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2C" w:rsidRDefault="0087752C">
      <w:pPr>
        <w:rPr>
          <w:rtl/>
        </w:rPr>
      </w:pPr>
    </w:p>
    <w:p w:rsidR="00906C69" w:rsidRDefault="00906C69" w:rsidP="00906C69">
      <w:pPr>
        <w:spacing w:line="360" w:lineRule="auto"/>
        <w:jc w:val="center"/>
        <w:rPr>
          <w:sz w:val="52"/>
          <w:szCs w:val="52"/>
          <w:rtl/>
        </w:rPr>
      </w:pPr>
    </w:p>
    <w:p w:rsidR="00906C69" w:rsidRDefault="00906C69" w:rsidP="00906C69">
      <w:pPr>
        <w:spacing w:line="360" w:lineRule="auto"/>
        <w:jc w:val="center"/>
        <w:rPr>
          <w:sz w:val="52"/>
          <w:szCs w:val="52"/>
          <w:rtl/>
        </w:rPr>
      </w:pPr>
    </w:p>
    <w:p w:rsidR="00906C69" w:rsidRPr="0035218F" w:rsidRDefault="00906C69" w:rsidP="00906C69">
      <w:pPr>
        <w:spacing w:line="360" w:lineRule="auto"/>
        <w:jc w:val="center"/>
        <w:rPr>
          <w:b/>
          <w:bCs/>
          <w:sz w:val="52"/>
          <w:szCs w:val="52"/>
          <w:rtl/>
        </w:rPr>
      </w:pPr>
      <w:r w:rsidRPr="0035218F">
        <w:rPr>
          <w:rFonts w:hint="cs"/>
          <w:b/>
          <w:bCs/>
          <w:sz w:val="52"/>
          <w:szCs w:val="52"/>
          <w:rtl/>
        </w:rPr>
        <w:t>תלמוד</w:t>
      </w:r>
    </w:p>
    <w:p w:rsidR="00906C69" w:rsidRPr="0035218F" w:rsidRDefault="00906C69" w:rsidP="00906C69">
      <w:pPr>
        <w:spacing w:line="360" w:lineRule="auto"/>
        <w:jc w:val="center"/>
        <w:rPr>
          <w:b/>
          <w:bCs/>
          <w:sz w:val="40"/>
          <w:szCs w:val="40"/>
          <w:rtl/>
        </w:rPr>
      </w:pPr>
      <w:r w:rsidRPr="0035218F">
        <w:rPr>
          <w:rFonts w:hint="cs"/>
          <w:b/>
          <w:bCs/>
          <w:sz w:val="40"/>
          <w:szCs w:val="40"/>
          <w:rtl/>
        </w:rPr>
        <w:t xml:space="preserve">קטע שלא נלמד </w:t>
      </w:r>
    </w:p>
    <w:p w:rsidR="00906C69" w:rsidRPr="0035218F" w:rsidRDefault="00906C69" w:rsidP="00906C69">
      <w:pPr>
        <w:spacing w:line="360" w:lineRule="auto"/>
        <w:jc w:val="center"/>
        <w:rPr>
          <w:sz w:val="32"/>
          <w:szCs w:val="32"/>
          <w:rtl/>
        </w:rPr>
      </w:pPr>
      <w:r w:rsidRPr="0035218F">
        <w:rPr>
          <w:rFonts w:hint="cs"/>
          <w:sz w:val="32"/>
          <w:szCs w:val="32"/>
          <w:rtl/>
        </w:rPr>
        <w:t>לתלמידי המכונים התורניים</w:t>
      </w:r>
    </w:p>
    <w:p w:rsidR="00906C69" w:rsidRPr="0035218F" w:rsidRDefault="00906C69" w:rsidP="00906C69">
      <w:pPr>
        <w:jc w:val="center"/>
        <w:rPr>
          <w:b/>
          <w:bCs/>
          <w:sz w:val="36"/>
          <w:szCs w:val="36"/>
          <w:rtl/>
        </w:rPr>
      </w:pPr>
    </w:p>
    <w:p w:rsidR="00906C69" w:rsidRPr="00906C69" w:rsidRDefault="00906C69" w:rsidP="00C051FF">
      <w:pPr>
        <w:spacing w:line="360" w:lineRule="auto"/>
        <w:jc w:val="center"/>
        <w:rPr>
          <w:b/>
          <w:bCs/>
          <w:sz w:val="36"/>
          <w:szCs w:val="36"/>
          <w:rtl/>
        </w:rPr>
      </w:pPr>
      <w:r w:rsidRPr="0035218F">
        <w:rPr>
          <w:rFonts w:hint="cs"/>
          <w:b/>
          <w:bCs/>
          <w:sz w:val="36"/>
          <w:szCs w:val="36"/>
          <w:rtl/>
        </w:rPr>
        <w:t xml:space="preserve">מסכת </w:t>
      </w:r>
      <w:r>
        <w:rPr>
          <w:rFonts w:hint="cs"/>
          <w:b/>
          <w:bCs/>
          <w:sz w:val="36"/>
          <w:szCs w:val="36"/>
          <w:rtl/>
        </w:rPr>
        <w:t xml:space="preserve">בבא קמא </w:t>
      </w:r>
      <w:r w:rsidRPr="00906C69">
        <w:rPr>
          <w:rFonts w:hint="cs"/>
          <w:b/>
          <w:bCs/>
          <w:sz w:val="36"/>
          <w:szCs w:val="36"/>
          <w:rtl/>
        </w:rPr>
        <w:t>לה ע"א-ע"</w:t>
      </w:r>
      <w:r w:rsidR="00C051FF">
        <w:rPr>
          <w:rFonts w:hint="cs"/>
          <w:b/>
          <w:bCs/>
          <w:sz w:val="36"/>
          <w:szCs w:val="36"/>
          <w:rtl/>
        </w:rPr>
        <w:t>ב</w:t>
      </w:r>
    </w:p>
    <w:p w:rsidR="00906C69" w:rsidRPr="00906C69" w:rsidRDefault="00906C69" w:rsidP="00906C69">
      <w:pPr>
        <w:jc w:val="center"/>
        <w:rPr>
          <w:b/>
          <w:bCs/>
          <w:sz w:val="28"/>
          <w:szCs w:val="28"/>
          <w:rtl/>
        </w:rPr>
      </w:pPr>
      <w:r w:rsidRPr="00906C69">
        <w:rPr>
          <w:rFonts w:hint="cs"/>
          <w:b/>
          <w:bCs/>
          <w:sz w:val="28"/>
          <w:szCs w:val="28"/>
          <w:rtl/>
        </w:rPr>
        <w:t xml:space="preserve">דף לה ע"א: מהמשנה "שור שהיה..." </w:t>
      </w:r>
    </w:p>
    <w:p w:rsidR="00906C69" w:rsidRPr="00906C69" w:rsidRDefault="00906C69" w:rsidP="00906C69">
      <w:pPr>
        <w:jc w:val="center"/>
        <w:rPr>
          <w:b/>
          <w:bCs/>
          <w:sz w:val="28"/>
          <w:szCs w:val="28"/>
          <w:rtl/>
        </w:rPr>
      </w:pPr>
      <w:r w:rsidRPr="00906C69">
        <w:rPr>
          <w:rFonts w:hint="cs"/>
          <w:b/>
          <w:bCs/>
          <w:sz w:val="28"/>
          <w:szCs w:val="28"/>
          <w:rtl/>
        </w:rPr>
        <w:t xml:space="preserve">עד </w:t>
      </w:r>
    </w:p>
    <w:p w:rsidR="00906C69" w:rsidRPr="00906C69" w:rsidRDefault="00906C69" w:rsidP="00906C69">
      <w:pPr>
        <w:jc w:val="center"/>
        <w:rPr>
          <w:b/>
          <w:bCs/>
          <w:sz w:val="28"/>
          <w:szCs w:val="28"/>
          <w:rtl/>
        </w:rPr>
      </w:pPr>
      <w:r w:rsidRPr="00906C69">
        <w:rPr>
          <w:rFonts w:hint="cs"/>
          <w:b/>
          <w:bCs/>
          <w:sz w:val="28"/>
          <w:szCs w:val="28"/>
          <w:rtl/>
        </w:rPr>
        <w:t>דף לה ע"ב: "</w:t>
      </w:r>
      <w:r w:rsidR="00CD3855">
        <w:rPr>
          <w:rFonts w:hint="cs"/>
          <w:b/>
          <w:bCs/>
          <w:sz w:val="28"/>
          <w:szCs w:val="28"/>
          <w:rtl/>
        </w:rPr>
        <w:t xml:space="preserve">ולגדול מן הקטן, </w:t>
      </w:r>
      <w:proofErr w:type="spellStart"/>
      <w:r w:rsidRPr="00906C69">
        <w:rPr>
          <w:rFonts w:hint="cs"/>
          <w:b/>
          <w:bCs/>
          <w:sz w:val="28"/>
          <w:szCs w:val="28"/>
          <w:rtl/>
        </w:rPr>
        <w:t>דתפס</w:t>
      </w:r>
      <w:proofErr w:type="spellEnd"/>
      <w:r w:rsidRPr="00906C69">
        <w:rPr>
          <w:rFonts w:hint="cs"/>
          <w:b/>
          <w:bCs/>
          <w:sz w:val="28"/>
          <w:szCs w:val="28"/>
          <w:rtl/>
        </w:rPr>
        <w:t>"</w:t>
      </w:r>
    </w:p>
    <w:p w:rsidR="00906C69" w:rsidRPr="00906C69" w:rsidRDefault="00906C69" w:rsidP="00906C69">
      <w:pPr>
        <w:rPr>
          <w:b/>
          <w:bCs/>
          <w:sz w:val="28"/>
          <w:szCs w:val="28"/>
          <w:u w:val="single"/>
          <w:rtl/>
        </w:rPr>
      </w:pPr>
    </w:p>
    <w:p w:rsidR="00906C69" w:rsidRDefault="00906C69" w:rsidP="00906C69">
      <w:pPr>
        <w:rPr>
          <w:sz w:val="28"/>
          <w:szCs w:val="28"/>
          <w:u w:val="single"/>
          <w:rtl/>
        </w:rPr>
      </w:pPr>
    </w:p>
    <w:p w:rsidR="00906C69" w:rsidRPr="0035218F" w:rsidRDefault="00906C69" w:rsidP="00906C69">
      <w:pPr>
        <w:rPr>
          <w:sz w:val="28"/>
          <w:szCs w:val="28"/>
          <w:rtl/>
        </w:rPr>
      </w:pPr>
      <w:r w:rsidRPr="0035218F">
        <w:rPr>
          <w:rFonts w:hint="cs"/>
          <w:sz w:val="28"/>
          <w:szCs w:val="28"/>
          <w:u w:val="single"/>
          <w:rtl/>
        </w:rPr>
        <w:t>מועד הבחינה:</w:t>
      </w:r>
      <w:r w:rsidRPr="0035218F">
        <w:rPr>
          <w:rFonts w:hint="cs"/>
          <w:sz w:val="28"/>
          <w:szCs w:val="28"/>
          <w:rtl/>
        </w:rPr>
        <w:t xml:space="preserve">  כ"</w:t>
      </w:r>
      <w:r>
        <w:rPr>
          <w:rFonts w:hint="cs"/>
          <w:sz w:val="28"/>
          <w:szCs w:val="28"/>
          <w:rtl/>
        </w:rPr>
        <w:t>ח</w:t>
      </w:r>
      <w:r w:rsidRPr="0035218F">
        <w:rPr>
          <w:rFonts w:hint="cs"/>
          <w:sz w:val="28"/>
          <w:szCs w:val="28"/>
          <w:rtl/>
        </w:rPr>
        <w:t xml:space="preserve"> באדר </w:t>
      </w:r>
      <w:r>
        <w:rPr>
          <w:rFonts w:hint="cs"/>
          <w:sz w:val="28"/>
          <w:szCs w:val="28"/>
          <w:rtl/>
        </w:rPr>
        <w:t xml:space="preserve">ב' </w:t>
      </w:r>
      <w:r w:rsidRPr="0035218F">
        <w:rPr>
          <w:rFonts w:hint="cs"/>
          <w:sz w:val="28"/>
          <w:szCs w:val="28"/>
          <w:rtl/>
        </w:rPr>
        <w:t>תשע"</w:t>
      </w:r>
      <w:r>
        <w:rPr>
          <w:rFonts w:hint="cs"/>
          <w:sz w:val="28"/>
          <w:szCs w:val="28"/>
          <w:rtl/>
        </w:rPr>
        <w:t>ו</w:t>
      </w:r>
      <w:r w:rsidRPr="0035218F">
        <w:rPr>
          <w:rFonts w:hint="cs"/>
          <w:sz w:val="28"/>
          <w:szCs w:val="28"/>
          <w:rtl/>
        </w:rPr>
        <w:t xml:space="preserve">, בשעה 14:00 </w:t>
      </w:r>
    </w:p>
    <w:p w:rsidR="00906C69" w:rsidRPr="0035218F" w:rsidRDefault="00906C69" w:rsidP="00906C69">
      <w:pPr>
        <w:rPr>
          <w:sz w:val="28"/>
          <w:szCs w:val="28"/>
          <w:u w:val="single"/>
          <w:rtl/>
        </w:rPr>
      </w:pPr>
    </w:p>
    <w:p w:rsidR="00906C69" w:rsidRPr="0035218F" w:rsidRDefault="00906C69" w:rsidP="00906C69">
      <w:pPr>
        <w:rPr>
          <w:sz w:val="28"/>
          <w:szCs w:val="28"/>
          <w:rtl/>
        </w:rPr>
      </w:pPr>
      <w:r w:rsidRPr="0035218F">
        <w:rPr>
          <w:rFonts w:hint="cs"/>
          <w:sz w:val="28"/>
          <w:szCs w:val="28"/>
          <w:u w:val="single"/>
          <w:rtl/>
        </w:rPr>
        <w:t>משך הבחינה :</w:t>
      </w:r>
      <w:r w:rsidRPr="0035218F">
        <w:rPr>
          <w:rFonts w:hint="cs"/>
          <w:sz w:val="28"/>
          <w:szCs w:val="28"/>
          <w:rtl/>
        </w:rPr>
        <w:t xml:space="preserve"> שלוש שעות</w:t>
      </w:r>
    </w:p>
    <w:p w:rsidR="00906C69" w:rsidRPr="0035218F" w:rsidRDefault="00906C69" w:rsidP="00906C69">
      <w:pPr>
        <w:jc w:val="center"/>
        <w:rPr>
          <w:rtl/>
        </w:rPr>
      </w:pPr>
    </w:p>
    <w:p w:rsidR="00906C69" w:rsidRPr="0035218F" w:rsidRDefault="00906C69" w:rsidP="00906C69">
      <w:pPr>
        <w:rPr>
          <w:rtl/>
        </w:rPr>
      </w:pPr>
      <w:r w:rsidRPr="0035218F">
        <w:rPr>
          <w:rFonts w:hint="cs"/>
          <w:rtl/>
        </w:rPr>
        <w:t xml:space="preserve">                                                                                  </w:t>
      </w:r>
    </w:p>
    <w:p w:rsidR="00906C69" w:rsidRPr="0035218F" w:rsidRDefault="00906C69" w:rsidP="00906C69">
      <w:pPr>
        <w:rPr>
          <w:sz w:val="28"/>
          <w:szCs w:val="28"/>
          <w:u w:val="single"/>
          <w:rtl/>
        </w:rPr>
      </w:pPr>
      <w:r w:rsidRPr="0035218F">
        <w:rPr>
          <w:rFonts w:hint="cs"/>
          <w:sz w:val="28"/>
          <w:szCs w:val="28"/>
          <w:u w:val="single"/>
          <w:rtl/>
        </w:rPr>
        <w:t>הוראות לנבחנים:</w:t>
      </w:r>
    </w:p>
    <w:p w:rsidR="00906C69" w:rsidRPr="0035218F" w:rsidRDefault="00906C69" w:rsidP="00906C69">
      <w:pPr>
        <w:rPr>
          <w:u w:val="single"/>
          <w:rtl/>
        </w:rPr>
      </w:pPr>
    </w:p>
    <w:p w:rsidR="00906C69" w:rsidRPr="0035218F" w:rsidRDefault="00906C69" w:rsidP="00906C69">
      <w:pPr>
        <w:rPr>
          <w:b/>
          <w:bCs/>
          <w:u w:val="single"/>
          <w:rtl/>
        </w:rPr>
      </w:pPr>
      <w:r w:rsidRPr="0035218F">
        <w:rPr>
          <w:rFonts w:hint="cs"/>
          <w:u w:val="single"/>
          <w:rtl/>
        </w:rPr>
        <w:t>מבנה השאלון ומפתח הערכה</w:t>
      </w:r>
      <w:r w:rsidRPr="0035218F">
        <w:rPr>
          <w:rFonts w:hint="cs"/>
          <w:b/>
          <w:bCs/>
          <w:u w:val="single"/>
          <w:rtl/>
        </w:rPr>
        <w:t xml:space="preserve">:  </w:t>
      </w:r>
    </w:p>
    <w:p w:rsidR="00906C69" w:rsidRPr="0035218F" w:rsidRDefault="00906C69" w:rsidP="00906C69">
      <w:pPr>
        <w:rPr>
          <w:rtl/>
        </w:rPr>
      </w:pPr>
      <w:r w:rsidRPr="0035218F">
        <w:rPr>
          <w:rFonts w:hint="cs"/>
          <w:rtl/>
        </w:rPr>
        <w:t>בשאלון זה 10 שא</w:t>
      </w:r>
      <w:r>
        <w:rPr>
          <w:rFonts w:hint="cs"/>
          <w:rtl/>
        </w:rPr>
        <w:t>לות. עליך לענות על 9 שאלות מהן</w:t>
      </w:r>
      <w:r w:rsidR="00CD3855">
        <w:rPr>
          <w:rFonts w:hint="cs"/>
          <w:rtl/>
        </w:rPr>
        <w:t>,</w:t>
      </w:r>
      <w:r>
        <w:rPr>
          <w:rFonts w:hint="cs"/>
          <w:rtl/>
        </w:rPr>
        <w:t xml:space="preserve"> ע"פ הפירוט הבא:</w:t>
      </w:r>
    </w:p>
    <w:p w:rsidR="00906C69" w:rsidRPr="0035218F" w:rsidRDefault="00906C69" w:rsidP="00906C69">
      <w:pPr>
        <w:rPr>
          <w:rtl/>
        </w:rPr>
      </w:pPr>
      <w:r w:rsidRPr="0035218F">
        <w:rPr>
          <w:rFonts w:hint="cs"/>
          <w:rtl/>
        </w:rPr>
        <w:t>חובה לענות על ש</w:t>
      </w:r>
      <w:r>
        <w:rPr>
          <w:rFonts w:hint="cs"/>
          <w:rtl/>
        </w:rPr>
        <w:t>לוש</w:t>
      </w:r>
      <w:r w:rsidRPr="0035218F">
        <w:rPr>
          <w:rFonts w:hint="cs"/>
          <w:rtl/>
        </w:rPr>
        <w:t xml:space="preserve"> </w:t>
      </w:r>
      <w:r>
        <w:rPr>
          <w:rFonts w:hint="cs"/>
          <w:rtl/>
        </w:rPr>
        <w:t>ה</w:t>
      </w:r>
      <w:r w:rsidRPr="0035218F">
        <w:rPr>
          <w:rFonts w:hint="cs"/>
          <w:rtl/>
        </w:rPr>
        <w:t xml:space="preserve">שאלות: </w:t>
      </w:r>
      <w:r>
        <w:rPr>
          <w:rFonts w:hint="cs"/>
          <w:rtl/>
        </w:rPr>
        <w:t>1, 8, 10</w:t>
      </w:r>
      <w:r w:rsidRPr="0035218F">
        <w:rPr>
          <w:rFonts w:hint="cs"/>
          <w:rtl/>
        </w:rPr>
        <w:t xml:space="preserve">. </w:t>
      </w:r>
    </w:p>
    <w:p w:rsidR="00906C69" w:rsidRPr="0035218F" w:rsidRDefault="00906C69" w:rsidP="00906C69">
      <w:pPr>
        <w:rPr>
          <w:rtl/>
        </w:rPr>
      </w:pPr>
      <w:r w:rsidRPr="0035218F">
        <w:rPr>
          <w:rFonts w:hint="cs"/>
          <w:rtl/>
        </w:rPr>
        <w:t>חובה לענות על ש</w:t>
      </w:r>
      <w:r>
        <w:rPr>
          <w:rFonts w:hint="cs"/>
          <w:rtl/>
        </w:rPr>
        <w:t>ש</w:t>
      </w:r>
      <w:r w:rsidRPr="0035218F">
        <w:rPr>
          <w:rFonts w:hint="cs"/>
          <w:rtl/>
        </w:rPr>
        <w:t xml:space="preserve"> שאלות מבין </w:t>
      </w:r>
      <w:r>
        <w:rPr>
          <w:rFonts w:hint="cs"/>
          <w:rtl/>
        </w:rPr>
        <w:t>ה</w:t>
      </w:r>
      <w:r w:rsidRPr="0035218F">
        <w:rPr>
          <w:rFonts w:hint="cs"/>
          <w:rtl/>
        </w:rPr>
        <w:t>שאלות: 2, 3, 4, 5,</w:t>
      </w:r>
      <w:r>
        <w:rPr>
          <w:rFonts w:hint="cs"/>
          <w:rtl/>
        </w:rPr>
        <w:t xml:space="preserve"> 6, 7, 9</w:t>
      </w:r>
      <w:r w:rsidRPr="0035218F">
        <w:rPr>
          <w:rFonts w:hint="cs"/>
          <w:rtl/>
        </w:rPr>
        <w:t>.</w:t>
      </w:r>
    </w:p>
    <w:p w:rsidR="00906C69" w:rsidRPr="0035218F" w:rsidRDefault="00906C69" w:rsidP="00906C69">
      <w:pPr>
        <w:rPr>
          <w:rtl/>
        </w:rPr>
      </w:pPr>
      <w:r w:rsidRPr="0035218F">
        <w:rPr>
          <w:rFonts w:hint="cs"/>
          <w:rtl/>
        </w:rPr>
        <w:t xml:space="preserve"> </w:t>
      </w:r>
    </w:p>
    <w:p w:rsidR="00906C69" w:rsidRPr="0035218F" w:rsidRDefault="00906C69" w:rsidP="00906C69">
      <w:pPr>
        <w:rPr>
          <w:rtl/>
        </w:rPr>
      </w:pPr>
      <w:r w:rsidRPr="0035218F">
        <w:rPr>
          <w:rFonts w:hint="cs"/>
          <w:rtl/>
        </w:rPr>
        <w:t xml:space="preserve">הניקוד לכל שאלה מופיע בסופה.  בסה"כ </w:t>
      </w:r>
      <w:r w:rsidRPr="0035218F">
        <w:rPr>
          <w:rtl/>
        </w:rPr>
        <w:t>–</w:t>
      </w:r>
      <w:r w:rsidRPr="0035218F">
        <w:rPr>
          <w:rFonts w:hint="cs"/>
          <w:rtl/>
        </w:rPr>
        <w:t xml:space="preserve"> 100 נקודות.</w:t>
      </w:r>
    </w:p>
    <w:p w:rsidR="00906C69" w:rsidRPr="0035218F" w:rsidRDefault="00906C69" w:rsidP="00906C69">
      <w:pPr>
        <w:rPr>
          <w:b/>
          <w:bCs/>
          <w:rtl/>
        </w:rPr>
      </w:pPr>
    </w:p>
    <w:p w:rsidR="00906C69" w:rsidRPr="0035218F" w:rsidRDefault="00906C69" w:rsidP="00906C69">
      <w:pPr>
        <w:rPr>
          <w:rtl/>
        </w:rPr>
      </w:pPr>
      <w:r w:rsidRPr="0035218F">
        <w:rPr>
          <w:rFonts w:hint="cs"/>
          <w:u w:val="single"/>
          <w:rtl/>
        </w:rPr>
        <w:t>חומר עזר מותר בשימוש:</w:t>
      </w:r>
      <w:r w:rsidRPr="0035218F">
        <w:rPr>
          <w:rFonts w:hint="cs"/>
          <w:rtl/>
        </w:rPr>
        <w:t xml:space="preserve">  אין.</w:t>
      </w:r>
    </w:p>
    <w:p w:rsidR="00906C69" w:rsidRPr="0035218F" w:rsidRDefault="00906C69" w:rsidP="00906C69">
      <w:pPr>
        <w:rPr>
          <w:b/>
          <w:bCs/>
          <w:rtl/>
        </w:rPr>
      </w:pPr>
    </w:p>
    <w:p w:rsidR="00906C69" w:rsidRPr="0035218F" w:rsidRDefault="00906C69" w:rsidP="00CD3855">
      <w:pPr>
        <w:rPr>
          <w:rtl/>
        </w:rPr>
      </w:pPr>
      <w:r w:rsidRPr="0035218F">
        <w:rPr>
          <w:rFonts w:hint="cs"/>
          <w:u w:val="single"/>
          <w:rtl/>
        </w:rPr>
        <w:t>הוראות מיוחדות</w:t>
      </w:r>
      <w:r w:rsidRPr="0035218F">
        <w:rPr>
          <w:rFonts w:hint="cs"/>
          <w:b/>
          <w:bCs/>
          <w:u w:val="single"/>
          <w:rtl/>
        </w:rPr>
        <w:t>:</w:t>
      </w:r>
      <w:r w:rsidRPr="0035218F">
        <w:rPr>
          <w:rFonts w:hint="cs"/>
          <w:b/>
          <w:bCs/>
          <w:rtl/>
        </w:rPr>
        <w:t xml:space="preserve"> </w:t>
      </w:r>
      <w:r w:rsidRPr="0035218F">
        <w:rPr>
          <w:rFonts w:hint="cs"/>
          <w:rtl/>
        </w:rPr>
        <w:t xml:space="preserve">מצ"ב צילום הגמרא ממסכת </w:t>
      </w:r>
      <w:r>
        <w:rPr>
          <w:rFonts w:hint="cs"/>
          <w:rtl/>
        </w:rPr>
        <w:t xml:space="preserve">בבא קמא לה </w:t>
      </w:r>
      <w:r w:rsidRPr="0035218F">
        <w:rPr>
          <w:rFonts w:hint="cs"/>
          <w:rtl/>
        </w:rPr>
        <w:t xml:space="preserve">ע"א- </w:t>
      </w:r>
      <w:r w:rsidR="00CD3855">
        <w:rPr>
          <w:rFonts w:hint="cs"/>
          <w:rtl/>
        </w:rPr>
        <w:t xml:space="preserve">לו </w:t>
      </w:r>
      <w:r w:rsidRPr="0035218F">
        <w:rPr>
          <w:rFonts w:hint="cs"/>
          <w:rtl/>
        </w:rPr>
        <w:t>ע"</w:t>
      </w:r>
      <w:r w:rsidR="00CD3855">
        <w:rPr>
          <w:rFonts w:hint="cs"/>
          <w:rtl/>
        </w:rPr>
        <w:t>א</w:t>
      </w:r>
      <w:r w:rsidRPr="0035218F">
        <w:rPr>
          <w:rFonts w:hint="cs"/>
          <w:rtl/>
        </w:rPr>
        <w:t>.</w:t>
      </w:r>
    </w:p>
    <w:p w:rsidR="00906C69" w:rsidRPr="0035218F" w:rsidRDefault="00906C69" w:rsidP="00906C69">
      <w:pPr>
        <w:rPr>
          <w:rtl/>
        </w:rPr>
      </w:pPr>
    </w:p>
    <w:p w:rsidR="00906C69" w:rsidRPr="0035218F" w:rsidRDefault="00906C69" w:rsidP="00906C69">
      <w:pPr>
        <w:jc w:val="both"/>
        <w:rPr>
          <w:rtl/>
        </w:rPr>
      </w:pPr>
      <w:r w:rsidRPr="0035218F">
        <w:rPr>
          <w:rFonts w:hint="cs"/>
          <w:rtl/>
        </w:rPr>
        <w:t xml:space="preserve">א. התשובות לשאלות במבחן מבוססות על פירוש רש"י בסוגיה, </w:t>
      </w:r>
      <w:r>
        <w:rPr>
          <w:rFonts w:hint="cs"/>
          <w:rtl/>
        </w:rPr>
        <w:t xml:space="preserve">ועל </w:t>
      </w:r>
      <w:r w:rsidRPr="0035218F">
        <w:rPr>
          <w:rFonts w:hint="cs"/>
          <w:rtl/>
        </w:rPr>
        <w:t xml:space="preserve">תוספות ד"ה </w:t>
      </w:r>
      <w:r>
        <w:rPr>
          <w:rFonts w:hint="cs"/>
          <w:rtl/>
        </w:rPr>
        <w:t xml:space="preserve">זאת אומרת. </w:t>
      </w:r>
      <w:r w:rsidRPr="0035218F">
        <w:rPr>
          <w:rFonts w:hint="cs"/>
          <w:rtl/>
        </w:rPr>
        <w:t xml:space="preserve">יש ללמוד היטב את </w:t>
      </w:r>
      <w:r w:rsidRPr="0035218F">
        <w:rPr>
          <w:rFonts w:hint="cs"/>
          <w:u w:val="single"/>
          <w:rtl/>
        </w:rPr>
        <w:t>כל הסוגיה</w:t>
      </w:r>
      <w:r w:rsidRPr="0035218F">
        <w:rPr>
          <w:rFonts w:hint="cs"/>
          <w:rtl/>
        </w:rPr>
        <w:t xml:space="preserve"> בעזרת פירוש רש"י, ודברי התוספות הנ"ל, לפני כתיבת התשובות לשאלות. </w:t>
      </w:r>
    </w:p>
    <w:p w:rsidR="00906C69" w:rsidRPr="0035218F" w:rsidRDefault="00906C69" w:rsidP="00906C69">
      <w:pPr>
        <w:rPr>
          <w:rtl/>
        </w:rPr>
      </w:pPr>
    </w:p>
    <w:p w:rsidR="00906C69" w:rsidRPr="0035218F" w:rsidRDefault="00906C69" w:rsidP="00906C69">
      <w:pPr>
        <w:rPr>
          <w:rtl/>
        </w:rPr>
      </w:pPr>
      <w:r w:rsidRPr="0035218F">
        <w:rPr>
          <w:rFonts w:hint="cs"/>
          <w:rtl/>
        </w:rPr>
        <w:t>ב.  בשאלות שנתבקשת לפרט, לנמק או להסביר, עליך לפרט או לנמק ול</w:t>
      </w:r>
      <w:r>
        <w:rPr>
          <w:rFonts w:hint="cs"/>
          <w:rtl/>
        </w:rPr>
        <w:t>הסביר</w:t>
      </w:r>
      <w:r w:rsidRPr="0035218F">
        <w:rPr>
          <w:rFonts w:hint="cs"/>
          <w:rtl/>
        </w:rPr>
        <w:t xml:space="preserve"> את תשובותיך. תשובה שאינה מפורטת או מנומקת ומ</w:t>
      </w:r>
      <w:r>
        <w:rPr>
          <w:rFonts w:hint="cs"/>
          <w:rtl/>
        </w:rPr>
        <w:t>וסברת</w:t>
      </w:r>
      <w:r w:rsidRPr="0035218F">
        <w:rPr>
          <w:rFonts w:hint="cs"/>
          <w:rtl/>
        </w:rPr>
        <w:t xml:space="preserve"> </w:t>
      </w:r>
      <w:r w:rsidRPr="0035218F">
        <w:rPr>
          <w:rtl/>
        </w:rPr>
        <w:t>–</w:t>
      </w:r>
      <w:r w:rsidRPr="0035218F">
        <w:rPr>
          <w:rFonts w:hint="cs"/>
          <w:rtl/>
        </w:rPr>
        <w:t xml:space="preserve"> לא תתקבל.</w:t>
      </w:r>
    </w:p>
    <w:p w:rsidR="00906C69" w:rsidRPr="0035218F" w:rsidRDefault="00906C69" w:rsidP="00906C69">
      <w:pPr>
        <w:rPr>
          <w:rtl/>
        </w:rPr>
      </w:pPr>
    </w:p>
    <w:p w:rsidR="00906C69" w:rsidRPr="0035218F" w:rsidRDefault="00906C69" w:rsidP="00906C69">
      <w:pPr>
        <w:rPr>
          <w:rtl/>
        </w:rPr>
      </w:pPr>
      <w:r w:rsidRPr="0035218F">
        <w:rPr>
          <w:rFonts w:hint="cs"/>
          <w:rtl/>
        </w:rPr>
        <w:t xml:space="preserve">ג.  כתוב במחברת הבחינה בלבד. אם </w:t>
      </w:r>
      <w:r>
        <w:rPr>
          <w:rFonts w:hint="cs"/>
          <w:rtl/>
        </w:rPr>
        <w:t>ב</w:t>
      </w:r>
      <w:r w:rsidRPr="0035218F">
        <w:rPr>
          <w:rFonts w:hint="cs"/>
          <w:rtl/>
        </w:rPr>
        <w:t xml:space="preserve">רצונך לכתוב טיוטה (ראשי פרקים, רישומים, סיכומים וכו') עליך לכתוב את הטיוטה בעמודים נפרדים, ולרשום בראש כל עמוד "טיוטה". </w:t>
      </w:r>
    </w:p>
    <w:p w:rsidR="00906C69" w:rsidRDefault="00906C69" w:rsidP="00906C69">
      <w:pPr>
        <w:jc w:val="center"/>
        <w:rPr>
          <w:b/>
          <w:bCs/>
          <w:sz w:val="32"/>
          <w:szCs w:val="32"/>
          <w:rtl/>
        </w:rPr>
      </w:pPr>
    </w:p>
    <w:p w:rsidR="00906C69" w:rsidRPr="0035218F" w:rsidRDefault="00906C69" w:rsidP="00906C69">
      <w:pPr>
        <w:jc w:val="center"/>
        <w:rPr>
          <w:b/>
          <w:bCs/>
          <w:sz w:val="32"/>
          <w:szCs w:val="32"/>
          <w:rtl/>
        </w:rPr>
      </w:pPr>
      <w:r w:rsidRPr="0035218F">
        <w:rPr>
          <w:rFonts w:hint="cs"/>
          <w:b/>
          <w:bCs/>
          <w:sz w:val="32"/>
          <w:szCs w:val="32"/>
          <w:rtl/>
        </w:rPr>
        <w:t>ב  ה  צ  ל  ח  ה!</w:t>
      </w:r>
    </w:p>
    <w:p w:rsidR="00906C69" w:rsidRDefault="00906C69">
      <w:pPr>
        <w:bidi w:val="0"/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:rsidR="001A4DAE" w:rsidRDefault="001A4DAE" w:rsidP="001A4DAE">
      <w:pPr>
        <w:spacing w:line="360" w:lineRule="auto"/>
        <w:jc w:val="center"/>
        <w:rPr>
          <w:b/>
          <w:bCs/>
          <w:sz w:val="32"/>
          <w:szCs w:val="32"/>
          <w:rtl/>
        </w:rPr>
      </w:pPr>
      <w:r w:rsidRPr="0035218F">
        <w:rPr>
          <w:rFonts w:hint="cs"/>
          <w:b/>
          <w:bCs/>
          <w:sz w:val="32"/>
          <w:szCs w:val="32"/>
          <w:rtl/>
        </w:rPr>
        <w:lastRenderedPageBreak/>
        <w:t>השאלות</w:t>
      </w:r>
    </w:p>
    <w:p w:rsidR="001A4DAE" w:rsidRPr="000B129E" w:rsidRDefault="001A4DAE" w:rsidP="001A4DAE">
      <w:pPr>
        <w:spacing w:line="360" w:lineRule="auto"/>
        <w:jc w:val="center"/>
        <w:rPr>
          <w:rtl/>
        </w:rPr>
      </w:pPr>
      <w:r w:rsidRPr="000B129E">
        <w:rPr>
          <w:rFonts w:hint="cs"/>
          <w:rtl/>
        </w:rPr>
        <w:t xml:space="preserve">מסכת בבא </w:t>
      </w:r>
      <w:r>
        <w:rPr>
          <w:rFonts w:hint="cs"/>
          <w:rtl/>
        </w:rPr>
        <w:t>ק</w:t>
      </w:r>
      <w:r w:rsidRPr="000B129E">
        <w:rPr>
          <w:rFonts w:hint="cs"/>
          <w:rtl/>
        </w:rPr>
        <w:t xml:space="preserve">מא </w:t>
      </w:r>
      <w:r>
        <w:rPr>
          <w:rFonts w:hint="cs"/>
          <w:rtl/>
        </w:rPr>
        <w:t>לה</w:t>
      </w:r>
      <w:r w:rsidRPr="000B129E">
        <w:rPr>
          <w:rFonts w:hint="cs"/>
          <w:rtl/>
        </w:rPr>
        <w:t xml:space="preserve"> ע"א </w:t>
      </w:r>
      <w:r w:rsidRPr="000B129E">
        <w:rPr>
          <w:rtl/>
        </w:rPr>
        <w:t>–</w:t>
      </w:r>
      <w:r w:rsidRPr="000B129E">
        <w:rPr>
          <w:rFonts w:hint="cs"/>
          <w:rtl/>
        </w:rPr>
        <w:t xml:space="preserve"> ע"ב</w:t>
      </w:r>
    </w:p>
    <w:p w:rsidR="001A4DAE" w:rsidRPr="001A4DAE" w:rsidRDefault="001A4DAE" w:rsidP="001A4DAE">
      <w:pPr>
        <w:jc w:val="center"/>
        <w:rPr>
          <w:rtl/>
        </w:rPr>
      </w:pPr>
      <w:r w:rsidRPr="001A4DAE">
        <w:rPr>
          <w:rFonts w:hint="cs"/>
          <w:rtl/>
        </w:rPr>
        <w:t xml:space="preserve">דף לה ע"א: מהמשנה "שור שהיה..." </w:t>
      </w:r>
    </w:p>
    <w:p w:rsidR="001A4DAE" w:rsidRPr="001A4DAE" w:rsidRDefault="001A4DAE" w:rsidP="001A4DAE">
      <w:pPr>
        <w:jc w:val="center"/>
        <w:rPr>
          <w:rtl/>
        </w:rPr>
      </w:pPr>
      <w:r w:rsidRPr="001A4DAE">
        <w:rPr>
          <w:rFonts w:hint="cs"/>
          <w:rtl/>
        </w:rPr>
        <w:t xml:space="preserve">עד </w:t>
      </w:r>
    </w:p>
    <w:p w:rsidR="001A4DAE" w:rsidRPr="001A4DAE" w:rsidRDefault="001A4DAE" w:rsidP="001A4DAE">
      <w:pPr>
        <w:jc w:val="center"/>
        <w:rPr>
          <w:rtl/>
        </w:rPr>
      </w:pPr>
      <w:r w:rsidRPr="001A4DAE">
        <w:rPr>
          <w:rFonts w:hint="cs"/>
          <w:rtl/>
        </w:rPr>
        <w:t>דף לה ע"ב: "</w:t>
      </w:r>
      <w:r w:rsidR="00CD3855" w:rsidRPr="00CD3855">
        <w:rPr>
          <w:rFonts w:hint="cs"/>
          <w:rtl/>
        </w:rPr>
        <w:t xml:space="preserve"> ולגדול מן הקטן, </w:t>
      </w:r>
      <w:proofErr w:type="spellStart"/>
      <w:r w:rsidRPr="001A4DAE">
        <w:rPr>
          <w:rFonts w:hint="cs"/>
          <w:rtl/>
        </w:rPr>
        <w:t>דתפס</w:t>
      </w:r>
      <w:proofErr w:type="spellEnd"/>
      <w:r w:rsidRPr="001A4DAE">
        <w:rPr>
          <w:rFonts w:hint="cs"/>
          <w:rtl/>
        </w:rPr>
        <w:t>"</w:t>
      </w:r>
    </w:p>
    <w:p w:rsidR="001A4DAE" w:rsidRPr="00906C69" w:rsidRDefault="001A4DAE" w:rsidP="001A4DAE">
      <w:pPr>
        <w:jc w:val="center"/>
        <w:rPr>
          <w:b/>
          <w:bCs/>
          <w:sz w:val="28"/>
          <w:szCs w:val="28"/>
          <w:rtl/>
        </w:rPr>
      </w:pPr>
    </w:p>
    <w:p w:rsidR="0087752C" w:rsidRPr="003C3473" w:rsidRDefault="00701DFD" w:rsidP="00B728F5">
      <w:pPr>
        <w:pStyle w:val="a3"/>
        <w:spacing w:line="300" w:lineRule="exact"/>
        <w:ind w:left="-58"/>
        <w:jc w:val="both"/>
      </w:pPr>
      <w:r>
        <w:rPr>
          <w:rFonts w:hint="cs"/>
          <w:rtl/>
        </w:rPr>
        <w:t xml:space="preserve">1. </w:t>
      </w:r>
      <w:r w:rsidR="0087752C" w:rsidRPr="003C3473">
        <w:rPr>
          <w:rFonts w:hint="cs"/>
          <w:rtl/>
        </w:rPr>
        <w:t>משנה: "היו שנים רודפים... שניהם פטורים. אם היו... שניהם חייבים".</w:t>
      </w:r>
    </w:p>
    <w:p w:rsidR="0087752C" w:rsidRPr="003C3473" w:rsidRDefault="00701DFD" w:rsidP="00B728F5">
      <w:pPr>
        <w:spacing w:line="300" w:lineRule="exact"/>
        <w:jc w:val="both"/>
      </w:pPr>
      <w:r>
        <w:rPr>
          <w:rFonts w:hint="cs"/>
          <w:rtl/>
        </w:rPr>
        <w:t xml:space="preserve">א. </w:t>
      </w:r>
      <w:r w:rsidR="0087752C" w:rsidRPr="003C3473">
        <w:rPr>
          <w:rFonts w:hint="cs"/>
          <w:rtl/>
        </w:rPr>
        <w:t>באר את המקרה הראשון, ונמק מדוע שניהם פטורים?</w:t>
      </w:r>
      <w:r w:rsidR="007B023C">
        <w:rPr>
          <w:rFonts w:hint="cs"/>
          <w:rtl/>
        </w:rPr>
        <w:t xml:space="preserve"> (4 נק')</w:t>
      </w:r>
    </w:p>
    <w:p w:rsidR="0087752C" w:rsidRPr="003C3473" w:rsidRDefault="00701DFD" w:rsidP="00B728F5">
      <w:pPr>
        <w:pStyle w:val="a3"/>
        <w:spacing w:line="300" w:lineRule="exact"/>
        <w:ind w:left="-58"/>
        <w:jc w:val="both"/>
      </w:pPr>
      <w:r>
        <w:rPr>
          <w:rFonts w:hint="cs"/>
          <w:rtl/>
        </w:rPr>
        <w:t xml:space="preserve"> ב. </w:t>
      </w:r>
      <w:r w:rsidR="0087752C" w:rsidRPr="003C3473">
        <w:rPr>
          <w:rFonts w:hint="cs"/>
          <w:rtl/>
        </w:rPr>
        <w:t>"אם היו... שניהם חייבים". מי הם "שניהם" ומדוע "שניהם חייבים"?</w:t>
      </w:r>
      <w:r w:rsidR="007B023C">
        <w:rPr>
          <w:rFonts w:hint="cs"/>
          <w:rtl/>
        </w:rPr>
        <w:t xml:space="preserve"> (</w:t>
      </w:r>
      <w:r w:rsidR="002A46B7">
        <w:rPr>
          <w:rFonts w:hint="cs"/>
          <w:rtl/>
        </w:rPr>
        <w:t>4</w:t>
      </w:r>
      <w:r w:rsidR="007B023C">
        <w:rPr>
          <w:rFonts w:hint="cs"/>
          <w:rtl/>
        </w:rPr>
        <w:t xml:space="preserve"> נק')</w:t>
      </w:r>
    </w:p>
    <w:p w:rsidR="0087752C" w:rsidRPr="00701DFD" w:rsidRDefault="0087752C" w:rsidP="00B728F5">
      <w:pPr>
        <w:pStyle w:val="a3"/>
        <w:spacing w:line="300" w:lineRule="exact"/>
        <w:ind w:left="-58"/>
        <w:jc w:val="both"/>
      </w:pPr>
    </w:p>
    <w:p w:rsidR="0087752C" w:rsidRPr="003C3473" w:rsidRDefault="00701DFD" w:rsidP="00B728F5">
      <w:pPr>
        <w:pStyle w:val="a3"/>
        <w:spacing w:line="300" w:lineRule="exact"/>
        <w:ind w:left="-58"/>
        <w:jc w:val="both"/>
      </w:pPr>
      <w:r>
        <w:rPr>
          <w:rFonts w:hint="cs"/>
          <w:rtl/>
        </w:rPr>
        <w:t xml:space="preserve">2. </w:t>
      </w:r>
      <w:r w:rsidR="0087752C" w:rsidRPr="003C3473">
        <w:rPr>
          <w:rFonts w:hint="cs"/>
          <w:rtl/>
        </w:rPr>
        <w:t xml:space="preserve">"היו </w:t>
      </w:r>
      <w:proofErr w:type="spellStart"/>
      <w:r w:rsidR="0087752C" w:rsidRPr="003C3473">
        <w:rPr>
          <w:rFonts w:hint="cs"/>
          <w:rtl/>
        </w:rPr>
        <w:t>הנזיקין</w:t>
      </w:r>
      <w:proofErr w:type="spellEnd"/>
      <w:r w:rsidR="0087752C" w:rsidRPr="003C3473">
        <w:rPr>
          <w:rFonts w:hint="cs"/>
          <w:rtl/>
        </w:rPr>
        <w:t xml:space="preserve"> שנים</w:t>
      </w:r>
      <w:r w:rsidR="00C322CD">
        <w:rPr>
          <w:rFonts w:hint="cs"/>
          <w:rtl/>
        </w:rPr>
        <w:t xml:space="preserve"> </w:t>
      </w:r>
      <w:r w:rsidR="0087752C" w:rsidRPr="003C3473">
        <w:rPr>
          <w:rFonts w:hint="cs"/>
          <w:rtl/>
        </w:rPr>
        <w:t xml:space="preserve">אחד גדול ואחד קטן" (עד סוף המשנה). </w:t>
      </w:r>
    </w:p>
    <w:p w:rsidR="0087752C" w:rsidRPr="003C3473" w:rsidRDefault="0087752C" w:rsidP="00B728F5">
      <w:pPr>
        <w:pStyle w:val="a3"/>
        <w:spacing w:line="300" w:lineRule="exact"/>
        <w:ind w:left="-58"/>
        <w:jc w:val="both"/>
      </w:pPr>
      <w:r w:rsidRPr="003C3473">
        <w:rPr>
          <w:rFonts w:hint="cs"/>
          <w:rtl/>
        </w:rPr>
        <w:t>על מנת להבין את דברי המשנה נניח כך:</w:t>
      </w:r>
    </w:p>
    <w:p w:rsidR="0087752C" w:rsidRPr="003C3473" w:rsidRDefault="00701DFD" w:rsidP="00B728F5">
      <w:pPr>
        <w:pStyle w:val="a3"/>
        <w:spacing w:line="300" w:lineRule="exact"/>
        <w:ind w:left="-58"/>
        <w:jc w:val="both"/>
      </w:pPr>
      <w:r>
        <w:rPr>
          <w:rFonts w:hint="cs"/>
          <w:rtl/>
        </w:rPr>
        <w:t>ה</w:t>
      </w:r>
      <w:r w:rsidR="0087752C" w:rsidRPr="003C3473">
        <w:rPr>
          <w:rFonts w:hint="cs"/>
          <w:rtl/>
        </w:rPr>
        <w:t xml:space="preserve">מזיקים - הגדול שווה 1000 ש"ח והקטן שווה 300 ש"ח, ושניהם שוורים תמים. </w:t>
      </w:r>
      <w:r>
        <w:rPr>
          <w:rFonts w:hint="cs"/>
          <w:rtl/>
        </w:rPr>
        <w:t>ה</w:t>
      </w:r>
      <w:r w:rsidR="0087752C" w:rsidRPr="003C3473">
        <w:rPr>
          <w:rFonts w:hint="cs"/>
          <w:rtl/>
        </w:rPr>
        <w:t xml:space="preserve">ניזוקים - הגדול היה שווה 1600 ש"ח והקטן שווה 800 ש"ח, והנבלות אינן שוות כלום. </w:t>
      </w:r>
    </w:p>
    <w:p w:rsidR="0087752C" w:rsidRPr="003C3473" w:rsidRDefault="00701DFD" w:rsidP="00B728F5">
      <w:pPr>
        <w:spacing w:line="300" w:lineRule="exact"/>
        <w:ind w:left="226" w:hanging="284"/>
        <w:jc w:val="both"/>
        <w:rPr>
          <w:rtl/>
        </w:rPr>
      </w:pPr>
      <w:r>
        <w:rPr>
          <w:rFonts w:hint="cs"/>
          <w:rtl/>
        </w:rPr>
        <w:t xml:space="preserve">א. </w:t>
      </w:r>
      <w:r w:rsidR="0087752C" w:rsidRPr="003C3473">
        <w:rPr>
          <w:rFonts w:hint="cs"/>
          <w:rtl/>
        </w:rPr>
        <w:t>הסבר את טענת המזיק ואת טענת הניזק, מה הערך הכספי שתובע הניזק, וכמה מודה המזיק שעליו לשלם?</w:t>
      </w:r>
      <w:r w:rsidR="007B023C">
        <w:rPr>
          <w:rFonts w:hint="cs"/>
          <w:rtl/>
        </w:rPr>
        <w:t xml:space="preserve"> (</w:t>
      </w:r>
      <w:r w:rsidR="002A46B7">
        <w:rPr>
          <w:rFonts w:hint="cs"/>
          <w:rtl/>
        </w:rPr>
        <w:t>9</w:t>
      </w:r>
      <w:r w:rsidR="007B023C">
        <w:rPr>
          <w:rFonts w:hint="cs"/>
          <w:rtl/>
        </w:rPr>
        <w:t xml:space="preserve"> נק')</w:t>
      </w:r>
    </w:p>
    <w:p w:rsidR="00701DFD" w:rsidRDefault="00701DFD" w:rsidP="00B728F5">
      <w:pPr>
        <w:pStyle w:val="a3"/>
        <w:spacing w:line="300" w:lineRule="exact"/>
        <w:ind w:left="-58"/>
        <w:jc w:val="both"/>
        <w:rPr>
          <w:rtl/>
        </w:rPr>
      </w:pPr>
      <w:r>
        <w:rPr>
          <w:rFonts w:hint="cs"/>
          <w:rtl/>
        </w:rPr>
        <w:t xml:space="preserve">ב. </w:t>
      </w:r>
      <w:r w:rsidR="0087752C" w:rsidRPr="003C3473">
        <w:rPr>
          <w:rFonts w:hint="cs"/>
          <w:rtl/>
        </w:rPr>
        <w:t>לפי פסק המשנה כמה צריך לשלם המזיק?</w:t>
      </w:r>
      <w:r w:rsidR="007B023C">
        <w:rPr>
          <w:rFonts w:hint="cs"/>
          <w:rtl/>
        </w:rPr>
        <w:t xml:space="preserve"> (</w:t>
      </w:r>
      <w:r w:rsidR="002A46B7">
        <w:rPr>
          <w:rFonts w:hint="cs"/>
          <w:rtl/>
        </w:rPr>
        <w:t>3</w:t>
      </w:r>
      <w:r w:rsidR="007B023C">
        <w:rPr>
          <w:rFonts w:hint="cs"/>
          <w:rtl/>
        </w:rPr>
        <w:t xml:space="preserve"> נק')</w:t>
      </w:r>
    </w:p>
    <w:p w:rsidR="00701DFD" w:rsidRDefault="00701DFD" w:rsidP="00B728F5">
      <w:pPr>
        <w:pStyle w:val="a3"/>
        <w:spacing w:line="300" w:lineRule="exact"/>
        <w:ind w:left="-58"/>
        <w:jc w:val="both"/>
        <w:rPr>
          <w:rtl/>
        </w:rPr>
      </w:pPr>
    </w:p>
    <w:p w:rsidR="0087752C" w:rsidRPr="003C3473" w:rsidRDefault="00701DFD" w:rsidP="00B728F5">
      <w:pPr>
        <w:pStyle w:val="a3"/>
        <w:spacing w:line="300" w:lineRule="exact"/>
        <w:ind w:left="-58"/>
        <w:jc w:val="both"/>
      </w:pPr>
      <w:r>
        <w:rPr>
          <w:rFonts w:hint="cs"/>
          <w:rtl/>
        </w:rPr>
        <w:t xml:space="preserve">3. </w:t>
      </w:r>
      <w:r w:rsidR="0087752C" w:rsidRPr="003C3473">
        <w:rPr>
          <w:rFonts w:hint="cs"/>
          <w:rtl/>
        </w:rPr>
        <w:t>"זאת אומרת חלוקים....</w:t>
      </w:r>
      <w:r w:rsidR="00D87B17">
        <w:rPr>
          <w:rFonts w:hint="cs"/>
          <w:rtl/>
        </w:rPr>
        <w:t xml:space="preserve"> </w:t>
      </w:r>
      <w:r w:rsidR="0087752C" w:rsidRPr="003C3473">
        <w:rPr>
          <w:rFonts w:hint="cs"/>
          <w:rtl/>
        </w:rPr>
        <w:t>לא כי".</w:t>
      </w:r>
    </w:p>
    <w:p w:rsidR="0087752C" w:rsidRPr="003C3473" w:rsidRDefault="00701DFD" w:rsidP="00B728F5">
      <w:pPr>
        <w:pStyle w:val="a3"/>
        <w:spacing w:line="300" w:lineRule="exact"/>
        <w:ind w:left="-58"/>
        <w:jc w:val="both"/>
        <w:rPr>
          <w:rtl/>
        </w:rPr>
      </w:pPr>
      <w:r>
        <w:rPr>
          <w:rFonts w:hint="cs"/>
          <w:rtl/>
        </w:rPr>
        <w:t xml:space="preserve">א. </w:t>
      </w:r>
      <w:r w:rsidR="0087752C" w:rsidRPr="003C3473">
        <w:rPr>
          <w:rFonts w:hint="cs"/>
          <w:rtl/>
        </w:rPr>
        <w:t xml:space="preserve">מהי דעת </w:t>
      </w:r>
      <w:proofErr w:type="spellStart"/>
      <w:r w:rsidR="0087752C" w:rsidRPr="003C3473">
        <w:rPr>
          <w:rFonts w:hint="cs"/>
          <w:rtl/>
        </w:rPr>
        <w:t>סומכוס</w:t>
      </w:r>
      <w:proofErr w:type="spellEnd"/>
      <w:r w:rsidR="0087752C" w:rsidRPr="003C3473">
        <w:rPr>
          <w:rFonts w:hint="cs"/>
          <w:rtl/>
        </w:rPr>
        <w:t xml:space="preserve">, ומהי דעת חכמים, ומנין שחכמים חולקים על </w:t>
      </w:r>
      <w:proofErr w:type="spellStart"/>
      <w:r w:rsidR="0087752C" w:rsidRPr="003C3473">
        <w:rPr>
          <w:rFonts w:hint="cs"/>
          <w:rtl/>
        </w:rPr>
        <w:t>סומכוס</w:t>
      </w:r>
      <w:proofErr w:type="spellEnd"/>
      <w:r w:rsidR="0087752C" w:rsidRPr="003C3473">
        <w:rPr>
          <w:rFonts w:hint="cs"/>
          <w:rtl/>
        </w:rPr>
        <w:t>?</w:t>
      </w:r>
      <w:r w:rsidR="007B023C">
        <w:rPr>
          <w:rFonts w:hint="cs"/>
          <w:rtl/>
        </w:rPr>
        <w:t xml:space="preserve"> (</w:t>
      </w:r>
      <w:r w:rsidR="008A61F1">
        <w:rPr>
          <w:rFonts w:hint="cs"/>
          <w:rtl/>
        </w:rPr>
        <w:t>4</w:t>
      </w:r>
      <w:r w:rsidR="007B023C">
        <w:rPr>
          <w:rFonts w:hint="cs"/>
          <w:rtl/>
        </w:rPr>
        <w:t xml:space="preserve"> נק')</w:t>
      </w:r>
    </w:p>
    <w:p w:rsidR="0087752C" w:rsidRPr="003C3473" w:rsidRDefault="00701DFD" w:rsidP="00B728F5">
      <w:pPr>
        <w:pStyle w:val="a3"/>
        <w:spacing w:line="300" w:lineRule="exact"/>
        <w:ind w:left="226" w:hanging="284"/>
        <w:jc w:val="both"/>
      </w:pPr>
      <w:r>
        <w:rPr>
          <w:rFonts w:hint="cs"/>
          <w:rtl/>
        </w:rPr>
        <w:t xml:space="preserve">ב. </w:t>
      </w:r>
      <w:r w:rsidR="008A61F1">
        <w:rPr>
          <w:rFonts w:hint="cs"/>
          <w:rtl/>
        </w:rPr>
        <w:t xml:space="preserve">הסבר את צדדי הספק שהעלה ר' אבא בר ממל לגבי שיטת </w:t>
      </w:r>
      <w:proofErr w:type="spellStart"/>
      <w:r w:rsidR="008A61F1">
        <w:rPr>
          <w:rFonts w:hint="cs"/>
          <w:rtl/>
        </w:rPr>
        <w:t>סומכוס</w:t>
      </w:r>
      <w:proofErr w:type="spellEnd"/>
      <w:r w:rsidR="008A61F1">
        <w:rPr>
          <w:rFonts w:hint="cs"/>
          <w:rtl/>
        </w:rPr>
        <w:t xml:space="preserve">. בתשובתך פרט את טענות הצדדים בכל צד מהספק, ומה השיב לו ר' </w:t>
      </w:r>
      <w:proofErr w:type="spellStart"/>
      <w:r w:rsidR="008A61F1">
        <w:rPr>
          <w:rFonts w:hint="cs"/>
          <w:rtl/>
        </w:rPr>
        <w:t>חייא</w:t>
      </w:r>
      <w:proofErr w:type="spellEnd"/>
      <w:r w:rsidR="008A61F1">
        <w:rPr>
          <w:rFonts w:hint="cs"/>
          <w:rtl/>
        </w:rPr>
        <w:t xml:space="preserve"> בר אבא.</w:t>
      </w:r>
      <w:r w:rsidR="007B023C">
        <w:rPr>
          <w:rFonts w:hint="cs"/>
          <w:rtl/>
        </w:rPr>
        <w:t xml:space="preserve"> (</w:t>
      </w:r>
      <w:r w:rsidR="008A61F1">
        <w:rPr>
          <w:rFonts w:hint="cs"/>
          <w:rtl/>
        </w:rPr>
        <w:t>6</w:t>
      </w:r>
      <w:r w:rsidR="007B023C">
        <w:rPr>
          <w:rFonts w:hint="cs"/>
          <w:rtl/>
        </w:rPr>
        <w:t xml:space="preserve"> נק')</w:t>
      </w:r>
    </w:p>
    <w:p w:rsidR="0087752C" w:rsidRPr="003C3473" w:rsidRDefault="00701DFD" w:rsidP="00B728F5">
      <w:pPr>
        <w:pStyle w:val="a3"/>
        <w:spacing w:line="300" w:lineRule="exact"/>
        <w:ind w:left="84" w:hanging="142"/>
        <w:jc w:val="both"/>
      </w:pPr>
      <w:r>
        <w:rPr>
          <w:rFonts w:hint="cs"/>
          <w:rtl/>
        </w:rPr>
        <w:t xml:space="preserve">ג. </w:t>
      </w:r>
      <w:r w:rsidR="0087752C" w:rsidRPr="003C3473">
        <w:rPr>
          <w:rFonts w:hint="cs"/>
          <w:rtl/>
        </w:rPr>
        <w:t>כתוב</w:t>
      </w:r>
      <w:r w:rsidR="002A46B7">
        <w:rPr>
          <w:rFonts w:hint="cs"/>
          <w:rtl/>
        </w:rPr>
        <w:t xml:space="preserve"> </w:t>
      </w:r>
      <w:r w:rsidR="0087752C" w:rsidRPr="003C3473">
        <w:rPr>
          <w:rFonts w:hint="cs"/>
          <w:rtl/>
        </w:rPr>
        <w:t>את המילים ממשנתנו מהם ניתן להבין שמשנתנו עוסקת בטענות "ברי וברי"</w:t>
      </w:r>
      <w:r w:rsidR="007B023C">
        <w:rPr>
          <w:rFonts w:hint="cs"/>
          <w:rtl/>
        </w:rPr>
        <w:t>, והסבר</w:t>
      </w:r>
      <w:r w:rsidR="00D87B17">
        <w:rPr>
          <w:rFonts w:hint="cs"/>
          <w:rtl/>
        </w:rPr>
        <w:t xml:space="preserve"> </w:t>
      </w:r>
      <w:r w:rsidR="007B023C">
        <w:rPr>
          <w:rFonts w:hint="cs"/>
          <w:rtl/>
        </w:rPr>
        <w:t xml:space="preserve"> דבריך</w:t>
      </w:r>
      <w:r w:rsidR="0087752C" w:rsidRPr="003C3473">
        <w:rPr>
          <w:rFonts w:hint="cs"/>
          <w:rtl/>
        </w:rPr>
        <w:t xml:space="preserve">. </w:t>
      </w:r>
      <w:r w:rsidR="007B023C">
        <w:rPr>
          <w:rFonts w:hint="cs"/>
          <w:rtl/>
        </w:rPr>
        <w:t>(2 נק')</w:t>
      </w:r>
    </w:p>
    <w:p w:rsidR="0087752C" w:rsidRPr="00701DFD" w:rsidRDefault="0087752C" w:rsidP="00B728F5">
      <w:pPr>
        <w:pStyle w:val="a3"/>
        <w:spacing w:line="300" w:lineRule="exact"/>
        <w:ind w:left="-58"/>
        <w:jc w:val="both"/>
      </w:pPr>
    </w:p>
    <w:p w:rsidR="0087752C" w:rsidRPr="003C3473" w:rsidRDefault="00701DFD" w:rsidP="00B728F5">
      <w:pPr>
        <w:pStyle w:val="a3"/>
        <w:spacing w:line="300" w:lineRule="exact"/>
        <w:ind w:left="-58"/>
        <w:jc w:val="both"/>
      </w:pPr>
      <w:r>
        <w:rPr>
          <w:rFonts w:hint="cs"/>
          <w:rtl/>
        </w:rPr>
        <w:t xml:space="preserve">4. </w:t>
      </w:r>
      <w:r w:rsidR="0087752C" w:rsidRPr="003C3473">
        <w:rPr>
          <w:rFonts w:hint="cs"/>
          <w:rtl/>
        </w:rPr>
        <w:t>ע</w:t>
      </w:r>
      <w:r>
        <w:rPr>
          <w:rFonts w:hint="cs"/>
          <w:rtl/>
        </w:rPr>
        <w:t>י</w:t>
      </w:r>
      <w:r w:rsidR="0087752C" w:rsidRPr="003C3473">
        <w:rPr>
          <w:rFonts w:hint="cs"/>
          <w:rtl/>
        </w:rPr>
        <w:t>ין בתוספות ד"ה זאת אומרת.</w:t>
      </w:r>
    </w:p>
    <w:p w:rsidR="0087752C" w:rsidRPr="003C3473" w:rsidRDefault="0087752C" w:rsidP="00B728F5">
      <w:pPr>
        <w:pStyle w:val="a3"/>
        <w:spacing w:line="300" w:lineRule="exact"/>
        <w:ind w:left="-58"/>
        <w:jc w:val="both"/>
      </w:pPr>
      <w:r w:rsidRPr="003C3473">
        <w:rPr>
          <w:rFonts w:hint="cs"/>
          <w:rtl/>
        </w:rPr>
        <w:t xml:space="preserve">במשנה </w:t>
      </w:r>
      <w:proofErr w:type="spellStart"/>
      <w:r w:rsidRPr="003C3473">
        <w:rPr>
          <w:rFonts w:hint="cs"/>
          <w:rtl/>
        </w:rPr>
        <w:t>בבבא</w:t>
      </w:r>
      <w:proofErr w:type="spellEnd"/>
      <w:r w:rsidRPr="003C3473">
        <w:rPr>
          <w:rFonts w:hint="cs"/>
          <w:rtl/>
        </w:rPr>
        <w:t xml:space="preserve"> מציעא נאמר:</w:t>
      </w:r>
      <w:r w:rsidRPr="003C3473">
        <w:rPr>
          <w:rtl/>
        </w:rPr>
        <w:t xml:space="preserve"> </w:t>
      </w:r>
      <w:r w:rsidRPr="003C3473">
        <w:rPr>
          <w:rFonts w:hint="cs"/>
          <w:rtl/>
        </w:rPr>
        <w:t>"</w:t>
      </w:r>
      <w:r w:rsidRPr="003C3473">
        <w:rPr>
          <w:rtl/>
        </w:rPr>
        <w:t>המחליף פרה בחמור וילדה, וכן המוכר שפחתו וילדה, זה אומר: עד שלא מכרתי, וזה אומר: משלקחתי – יחלוקו</w:t>
      </w:r>
      <w:r w:rsidRPr="003C3473">
        <w:rPr>
          <w:rFonts w:hint="cs"/>
          <w:rtl/>
        </w:rPr>
        <w:t>"</w:t>
      </w:r>
      <w:r w:rsidRPr="003C3473">
        <w:rPr>
          <w:rtl/>
        </w:rPr>
        <w:t>.</w:t>
      </w:r>
      <w:r w:rsidR="00D87B17">
        <w:rPr>
          <w:rtl/>
        </w:rPr>
        <w:t xml:space="preserve"> </w:t>
      </w:r>
    </w:p>
    <w:p w:rsidR="0087752C" w:rsidRPr="003C3473" w:rsidRDefault="00701DFD" w:rsidP="00B728F5">
      <w:pPr>
        <w:pStyle w:val="a3"/>
        <w:spacing w:line="300" w:lineRule="exact"/>
        <w:ind w:left="-58"/>
        <w:jc w:val="both"/>
        <w:rPr>
          <w:rtl/>
        </w:rPr>
      </w:pPr>
      <w:r>
        <w:rPr>
          <w:rFonts w:hint="cs"/>
          <w:rtl/>
        </w:rPr>
        <w:t xml:space="preserve">א. </w:t>
      </w:r>
      <w:r w:rsidR="0087752C" w:rsidRPr="003C3473">
        <w:rPr>
          <w:rFonts w:hint="cs"/>
          <w:rtl/>
        </w:rPr>
        <w:t>מהו הספק במחליף פרה בחמור, ובמוכר שפחתו וילדה</w:t>
      </w:r>
      <w:r w:rsidR="00C322CD">
        <w:rPr>
          <w:rFonts w:hint="cs"/>
          <w:rtl/>
        </w:rPr>
        <w:t>,</w:t>
      </w:r>
      <w:r w:rsidR="0087752C" w:rsidRPr="003C3473">
        <w:rPr>
          <w:rFonts w:hint="cs"/>
          <w:rtl/>
        </w:rPr>
        <w:t xml:space="preserve"> ומ</w:t>
      </w:r>
      <w:r w:rsidR="00870582">
        <w:rPr>
          <w:rFonts w:hint="cs"/>
          <w:rtl/>
        </w:rPr>
        <w:t>ה</w:t>
      </w:r>
      <w:r w:rsidR="0087752C" w:rsidRPr="003C3473">
        <w:rPr>
          <w:rFonts w:hint="cs"/>
          <w:rtl/>
        </w:rPr>
        <w:t xml:space="preserve"> מעורר את הספק?</w:t>
      </w:r>
      <w:r w:rsidR="00AE0DB9">
        <w:rPr>
          <w:rFonts w:hint="cs"/>
          <w:rtl/>
        </w:rPr>
        <w:t xml:space="preserve"> (</w:t>
      </w:r>
      <w:r w:rsidR="002A46B7">
        <w:rPr>
          <w:rFonts w:hint="cs"/>
          <w:rtl/>
        </w:rPr>
        <w:t>4</w:t>
      </w:r>
      <w:r w:rsidR="00AE0DB9">
        <w:rPr>
          <w:rFonts w:hint="cs"/>
          <w:rtl/>
        </w:rPr>
        <w:t xml:space="preserve"> נק')</w:t>
      </w:r>
    </w:p>
    <w:p w:rsidR="0087752C" w:rsidRPr="003C3473" w:rsidRDefault="00701DFD" w:rsidP="00B728F5">
      <w:pPr>
        <w:pStyle w:val="a3"/>
        <w:spacing w:line="300" w:lineRule="exact"/>
        <w:ind w:left="84" w:hanging="142"/>
        <w:jc w:val="both"/>
      </w:pPr>
      <w:r>
        <w:rPr>
          <w:rFonts w:hint="cs"/>
          <w:rtl/>
        </w:rPr>
        <w:t xml:space="preserve">ב. </w:t>
      </w:r>
      <w:r w:rsidR="0087752C" w:rsidRPr="003C3473">
        <w:rPr>
          <w:rFonts w:hint="cs"/>
          <w:rtl/>
        </w:rPr>
        <w:t xml:space="preserve">"אמר לחברו טלית זו </w:t>
      </w:r>
      <w:r w:rsidR="00870582">
        <w:rPr>
          <w:rFonts w:hint="cs"/>
          <w:rtl/>
        </w:rPr>
        <w:t>שאתה לבוש שלי היא", מהו הספק ומה</w:t>
      </w:r>
      <w:r w:rsidR="0087752C" w:rsidRPr="003C3473">
        <w:rPr>
          <w:rFonts w:hint="cs"/>
          <w:rtl/>
        </w:rPr>
        <w:t xml:space="preserve"> מעוררו, ומה תהיה דעת </w:t>
      </w:r>
      <w:proofErr w:type="spellStart"/>
      <w:r w:rsidR="0087752C" w:rsidRPr="003C3473">
        <w:rPr>
          <w:rFonts w:hint="cs"/>
          <w:rtl/>
        </w:rPr>
        <w:t>סומכוס</w:t>
      </w:r>
      <w:proofErr w:type="spellEnd"/>
      <w:r w:rsidR="0087752C" w:rsidRPr="003C3473">
        <w:rPr>
          <w:rFonts w:hint="cs"/>
          <w:rtl/>
        </w:rPr>
        <w:t xml:space="preserve"> במקרה זה, ומדוע?</w:t>
      </w:r>
      <w:r w:rsidR="00AE0DB9">
        <w:rPr>
          <w:rFonts w:hint="cs"/>
          <w:rtl/>
        </w:rPr>
        <w:t xml:space="preserve"> (</w:t>
      </w:r>
      <w:r w:rsidR="002A46B7">
        <w:rPr>
          <w:rFonts w:hint="cs"/>
          <w:rtl/>
        </w:rPr>
        <w:t>5</w:t>
      </w:r>
      <w:r w:rsidR="00AE0DB9">
        <w:rPr>
          <w:rFonts w:hint="cs"/>
          <w:rtl/>
        </w:rPr>
        <w:t xml:space="preserve"> נק')</w:t>
      </w:r>
    </w:p>
    <w:p w:rsidR="0087752C" w:rsidRPr="003C3473" w:rsidRDefault="00701DFD" w:rsidP="00B728F5">
      <w:pPr>
        <w:pStyle w:val="a3"/>
        <w:spacing w:line="300" w:lineRule="exact"/>
        <w:ind w:left="-58"/>
        <w:jc w:val="both"/>
      </w:pPr>
      <w:r>
        <w:rPr>
          <w:rFonts w:hint="cs"/>
          <w:rtl/>
        </w:rPr>
        <w:t xml:space="preserve">ג. </w:t>
      </w:r>
      <w:r w:rsidR="0087752C" w:rsidRPr="003C3473">
        <w:rPr>
          <w:rFonts w:hint="cs"/>
          <w:rtl/>
        </w:rPr>
        <w:t>למה דומה המקרה במשנתנו - למחליף פרה או לטוען על הטלית? נמק.</w:t>
      </w:r>
      <w:r w:rsidR="00AE0DB9">
        <w:rPr>
          <w:rFonts w:hint="cs"/>
          <w:rtl/>
        </w:rPr>
        <w:t xml:space="preserve"> (</w:t>
      </w:r>
      <w:r w:rsidR="002A46B7">
        <w:rPr>
          <w:rFonts w:hint="cs"/>
          <w:rtl/>
        </w:rPr>
        <w:t>3</w:t>
      </w:r>
      <w:r w:rsidR="00AE0DB9">
        <w:rPr>
          <w:rFonts w:hint="cs"/>
          <w:rtl/>
        </w:rPr>
        <w:t xml:space="preserve"> נק')</w:t>
      </w:r>
    </w:p>
    <w:p w:rsidR="0087752C" w:rsidRPr="00701DFD" w:rsidRDefault="0087752C" w:rsidP="00B728F5">
      <w:pPr>
        <w:pStyle w:val="a3"/>
        <w:spacing w:line="300" w:lineRule="exact"/>
        <w:ind w:left="-58"/>
        <w:jc w:val="both"/>
      </w:pPr>
    </w:p>
    <w:p w:rsidR="0087752C" w:rsidRPr="003C3473" w:rsidRDefault="00701DFD" w:rsidP="00B728F5">
      <w:pPr>
        <w:spacing w:line="300" w:lineRule="exact"/>
        <w:ind w:hanging="58"/>
        <w:jc w:val="both"/>
      </w:pPr>
      <w:r>
        <w:rPr>
          <w:rFonts w:hint="cs"/>
          <w:rtl/>
        </w:rPr>
        <w:t>5.</w:t>
      </w:r>
      <w:r w:rsidR="0082040E">
        <w:rPr>
          <w:rFonts w:hint="cs"/>
          <w:rtl/>
        </w:rPr>
        <w:t xml:space="preserve"> </w:t>
      </w:r>
      <w:r w:rsidR="0087752C" w:rsidRPr="003C3473">
        <w:rPr>
          <w:rFonts w:hint="cs"/>
          <w:rtl/>
        </w:rPr>
        <w:t xml:space="preserve">"מתקיף לה רב </w:t>
      </w:r>
      <w:proofErr w:type="spellStart"/>
      <w:r w:rsidR="0087752C" w:rsidRPr="003C3473">
        <w:rPr>
          <w:rFonts w:hint="cs"/>
          <w:rtl/>
        </w:rPr>
        <w:t>פפא</w:t>
      </w:r>
      <w:proofErr w:type="spellEnd"/>
      <w:r w:rsidR="0087752C" w:rsidRPr="003C3473">
        <w:rPr>
          <w:rFonts w:hint="cs"/>
          <w:rtl/>
        </w:rPr>
        <w:t xml:space="preserve">... אימא סיפא... </w:t>
      </w:r>
      <w:proofErr w:type="spellStart"/>
      <w:r w:rsidR="0087752C" w:rsidRPr="003C3473">
        <w:rPr>
          <w:rFonts w:hint="cs"/>
          <w:rtl/>
        </w:rPr>
        <w:t>כדאמר</w:t>
      </w:r>
      <w:proofErr w:type="spellEnd"/>
      <w:r w:rsidR="0087752C" w:rsidRPr="003C3473">
        <w:rPr>
          <w:rFonts w:hint="cs"/>
          <w:rtl/>
        </w:rPr>
        <w:t xml:space="preserve"> מזיק... והודה לו בשעורים פטור"</w:t>
      </w:r>
    </w:p>
    <w:p w:rsidR="0087752C" w:rsidRPr="003C3473" w:rsidRDefault="00701DFD" w:rsidP="00B728F5">
      <w:pPr>
        <w:pStyle w:val="a3"/>
        <w:spacing w:line="300" w:lineRule="exact"/>
        <w:ind w:left="226" w:hanging="284"/>
        <w:jc w:val="both"/>
      </w:pPr>
      <w:r>
        <w:rPr>
          <w:rFonts w:hint="cs"/>
          <w:rtl/>
        </w:rPr>
        <w:t xml:space="preserve">א. </w:t>
      </w:r>
      <w:r w:rsidR="0087752C" w:rsidRPr="003C3473">
        <w:rPr>
          <w:rFonts w:hint="cs"/>
          <w:rtl/>
        </w:rPr>
        <w:t xml:space="preserve">הסבר את טענות המזיק והניזק מהמקרה והדין של הסיפא במשנתנו על פי דברי רב </w:t>
      </w:r>
      <w:proofErr w:type="spellStart"/>
      <w:r w:rsidR="0087752C" w:rsidRPr="003C3473">
        <w:rPr>
          <w:rFonts w:hint="cs"/>
          <w:rtl/>
        </w:rPr>
        <w:t>פפא</w:t>
      </w:r>
      <w:proofErr w:type="spellEnd"/>
      <w:r w:rsidR="0087752C">
        <w:rPr>
          <w:rFonts w:hint="cs"/>
          <w:rtl/>
        </w:rPr>
        <w:t>.</w:t>
      </w:r>
      <w:r w:rsidR="0087752C" w:rsidRPr="003C3473">
        <w:rPr>
          <w:rFonts w:hint="cs"/>
          <w:rtl/>
        </w:rPr>
        <w:t xml:space="preserve"> על מי מוטל להביא ראיה, ומה יהיה הדין כאשר הוא לא הצליח להביא ראיה. </w:t>
      </w:r>
      <w:r w:rsidR="00AE0DB9">
        <w:rPr>
          <w:rFonts w:hint="cs"/>
          <w:rtl/>
        </w:rPr>
        <w:t>(4 נק')</w:t>
      </w:r>
    </w:p>
    <w:p w:rsidR="0087752C" w:rsidRPr="003C3473" w:rsidRDefault="00701DFD" w:rsidP="00B728F5">
      <w:pPr>
        <w:pStyle w:val="a3"/>
        <w:spacing w:line="300" w:lineRule="exact"/>
        <w:ind w:left="-58"/>
        <w:jc w:val="both"/>
      </w:pPr>
      <w:r>
        <w:rPr>
          <w:rFonts w:hint="cs"/>
          <w:rtl/>
        </w:rPr>
        <w:t xml:space="preserve">ב. </w:t>
      </w:r>
      <w:r w:rsidR="0087752C" w:rsidRPr="003C3473">
        <w:rPr>
          <w:rFonts w:hint="cs"/>
          <w:rtl/>
        </w:rPr>
        <w:t>הסבר את המקרה והדין שאמר רבה בר נתן, ואת טעם הדין.</w:t>
      </w:r>
      <w:r w:rsidR="00AE0DB9">
        <w:rPr>
          <w:rFonts w:hint="cs"/>
          <w:rtl/>
        </w:rPr>
        <w:t xml:space="preserve"> (</w:t>
      </w:r>
      <w:r w:rsidR="002A46B7">
        <w:rPr>
          <w:rFonts w:hint="cs"/>
          <w:rtl/>
        </w:rPr>
        <w:t>4</w:t>
      </w:r>
      <w:r w:rsidR="00AE0DB9">
        <w:rPr>
          <w:rFonts w:hint="cs"/>
          <w:rtl/>
        </w:rPr>
        <w:t xml:space="preserve"> נק')</w:t>
      </w:r>
    </w:p>
    <w:p w:rsidR="0087752C" w:rsidRDefault="00701DFD" w:rsidP="00B728F5">
      <w:pPr>
        <w:pStyle w:val="a3"/>
        <w:spacing w:line="300" w:lineRule="exact"/>
        <w:ind w:left="-58"/>
        <w:jc w:val="both"/>
      </w:pPr>
      <w:r>
        <w:rPr>
          <w:rFonts w:hint="cs"/>
          <w:rtl/>
        </w:rPr>
        <w:t xml:space="preserve">ג. </w:t>
      </w:r>
      <w:r w:rsidR="0087752C" w:rsidRPr="003C3473">
        <w:rPr>
          <w:rFonts w:hint="cs"/>
          <w:rtl/>
        </w:rPr>
        <w:t xml:space="preserve">הסבר את הסתירה מהמקרה והדין של משנתנו ע"פ רב </w:t>
      </w:r>
      <w:proofErr w:type="spellStart"/>
      <w:r w:rsidR="0087752C" w:rsidRPr="003C3473">
        <w:rPr>
          <w:rFonts w:hint="cs"/>
          <w:rtl/>
        </w:rPr>
        <w:t>פפא</w:t>
      </w:r>
      <w:proofErr w:type="spellEnd"/>
      <w:r w:rsidR="0087752C" w:rsidRPr="003C3473">
        <w:rPr>
          <w:rFonts w:hint="cs"/>
          <w:rtl/>
        </w:rPr>
        <w:t xml:space="preserve"> לדינו של רבה בר נתן.</w:t>
      </w:r>
      <w:r w:rsidR="00AE0DB9">
        <w:rPr>
          <w:rFonts w:hint="cs"/>
          <w:rtl/>
        </w:rPr>
        <w:t xml:space="preserve"> (</w:t>
      </w:r>
      <w:r w:rsidR="002A46B7">
        <w:rPr>
          <w:rFonts w:hint="cs"/>
          <w:rtl/>
        </w:rPr>
        <w:t>4</w:t>
      </w:r>
      <w:r w:rsidR="00AE0DB9">
        <w:rPr>
          <w:rFonts w:hint="cs"/>
          <w:rtl/>
        </w:rPr>
        <w:t xml:space="preserve"> נק')</w:t>
      </w:r>
    </w:p>
    <w:p w:rsidR="0082040E" w:rsidRPr="00701DFD" w:rsidRDefault="0082040E" w:rsidP="00B728F5">
      <w:pPr>
        <w:pStyle w:val="a3"/>
        <w:spacing w:line="300" w:lineRule="exact"/>
        <w:ind w:left="-58"/>
        <w:jc w:val="both"/>
      </w:pPr>
    </w:p>
    <w:p w:rsidR="0082040E" w:rsidRPr="003C3473" w:rsidRDefault="00701DFD" w:rsidP="00B728F5">
      <w:pPr>
        <w:spacing w:line="300" w:lineRule="exact"/>
        <w:jc w:val="both"/>
      </w:pPr>
      <w:r>
        <w:rPr>
          <w:rFonts w:hint="cs"/>
          <w:rtl/>
        </w:rPr>
        <w:t xml:space="preserve">6. </w:t>
      </w:r>
      <w:r w:rsidR="0082040E" w:rsidRPr="003C3473">
        <w:rPr>
          <w:rFonts w:hint="cs"/>
          <w:rtl/>
        </w:rPr>
        <w:t xml:space="preserve">"אלא בברי ושמא... ואמר </w:t>
      </w:r>
      <w:proofErr w:type="spellStart"/>
      <w:r w:rsidR="0082040E" w:rsidRPr="003C3473">
        <w:rPr>
          <w:rFonts w:hint="cs"/>
          <w:rtl/>
        </w:rPr>
        <w:t>סומכוס</w:t>
      </w:r>
      <w:proofErr w:type="spellEnd"/>
      <w:r w:rsidR="0082040E" w:rsidRPr="003C3473">
        <w:rPr>
          <w:rFonts w:hint="cs"/>
          <w:rtl/>
        </w:rPr>
        <w:t xml:space="preserve">... </w:t>
      </w:r>
      <w:proofErr w:type="spellStart"/>
      <w:r w:rsidR="0082040E" w:rsidRPr="003C3473">
        <w:rPr>
          <w:rFonts w:hint="cs"/>
          <w:rtl/>
        </w:rPr>
        <w:t>לאשמועינן</w:t>
      </w:r>
      <w:proofErr w:type="spellEnd"/>
      <w:r w:rsidR="0082040E" w:rsidRPr="003C3473">
        <w:rPr>
          <w:rFonts w:hint="cs"/>
          <w:rtl/>
        </w:rPr>
        <w:t xml:space="preserve"> דלא".</w:t>
      </w:r>
    </w:p>
    <w:p w:rsidR="0082040E" w:rsidRPr="003C3473" w:rsidRDefault="0082040E" w:rsidP="00B728F5">
      <w:pPr>
        <w:pStyle w:val="a3"/>
        <w:spacing w:line="300" w:lineRule="exact"/>
        <w:ind w:left="-58"/>
        <w:jc w:val="both"/>
      </w:pPr>
      <w:r w:rsidRPr="003C3473">
        <w:rPr>
          <w:rFonts w:hint="cs"/>
          <w:rtl/>
        </w:rPr>
        <w:t xml:space="preserve">א. הסבר את </w:t>
      </w:r>
      <w:proofErr w:type="spellStart"/>
      <w:r w:rsidRPr="003C3473">
        <w:rPr>
          <w:rFonts w:hint="cs"/>
          <w:rtl/>
        </w:rPr>
        <w:t>הנסיון</w:t>
      </w:r>
      <w:proofErr w:type="spellEnd"/>
      <w:r w:rsidRPr="003C3473">
        <w:rPr>
          <w:rFonts w:hint="cs"/>
          <w:rtl/>
        </w:rPr>
        <w:t xml:space="preserve"> הראשון לתרץ את הקושיה על רבה בר נתן, ומדוע נדחה תירוץ זה?</w:t>
      </w:r>
      <w:r w:rsidR="00AE0DB9">
        <w:rPr>
          <w:rFonts w:hint="cs"/>
          <w:rtl/>
        </w:rPr>
        <w:t xml:space="preserve"> (</w:t>
      </w:r>
      <w:r w:rsidR="002A46B7">
        <w:rPr>
          <w:rFonts w:hint="cs"/>
          <w:rtl/>
        </w:rPr>
        <w:t>4</w:t>
      </w:r>
      <w:r w:rsidR="00AE0DB9">
        <w:rPr>
          <w:rFonts w:hint="cs"/>
          <w:rtl/>
        </w:rPr>
        <w:t xml:space="preserve"> נק')</w:t>
      </w:r>
    </w:p>
    <w:p w:rsidR="0082040E" w:rsidRDefault="0082040E" w:rsidP="00B728F5">
      <w:pPr>
        <w:pStyle w:val="a3"/>
        <w:spacing w:line="300" w:lineRule="exact"/>
        <w:ind w:left="-58"/>
        <w:jc w:val="both"/>
        <w:rPr>
          <w:rtl/>
        </w:rPr>
      </w:pPr>
      <w:r w:rsidRPr="003C3473">
        <w:rPr>
          <w:rFonts w:hint="cs"/>
          <w:rtl/>
        </w:rPr>
        <w:t xml:space="preserve">ב. באר את </w:t>
      </w:r>
      <w:proofErr w:type="spellStart"/>
      <w:r w:rsidRPr="003C3473">
        <w:rPr>
          <w:rFonts w:hint="cs"/>
          <w:rtl/>
        </w:rPr>
        <w:t>קושית</w:t>
      </w:r>
      <w:proofErr w:type="spellEnd"/>
      <w:r w:rsidRPr="003C3473">
        <w:rPr>
          <w:rFonts w:hint="cs"/>
          <w:rtl/>
        </w:rPr>
        <w:t xml:space="preserve"> הגמרא: "</w:t>
      </w:r>
      <w:proofErr w:type="spellStart"/>
      <w:r w:rsidRPr="003C3473">
        <w:rPr>
          <w:rFonts w:hint="cs"/>
          <w:rtl/>
        </w:rPr>
        <w:t>ומדסיפא</w:t>
      </w:r>
      <w:proofErr w:type="spellEnd"/>
      <w:r w:rsidRPr="003C3473">
        <w:rPr>
          <w:rFonts w:hint="cs"/>
          <w:rtl/>
        </w:rPr>
        <w:t xml:space="preserve"> ניזק</w:t>
      </w:r>
      <w:r w:rsidR="00D87B17">
        <w:rPr>
          <w:rFonts w:hint="cs"/>
          <w:rtl/>
        </w:rPr>
        <w:t xml:space="preserve"> </w:t>
      </w:r>
      <w:r w:rsidRPr="003C3473">
        <w:rPr>
          <w:rFonts w:hint="cs"/>
          <w:rtl/>
        </w:rPr>
        <w:t xml:space="preserve">שמא... ואמר </w:t>
      </w:r>
      <w:proofErr w:type="spellStart"/>
      <w:r w:rsidRPr="003C3473">
        <w:rPr>
          <w:rFonts w:hint="cs"/>
          <w:rtl/>
        </w:rPr>
        <w:t>סומכוס</w:t>
      </w:r>
      <w:proofErr w:type="spellEnd"/>
      <w:r w:rsidRPr="003C3473">
        <w:rPr>
          <w:rFonts w:hint="cs"/>
          <w:rtl/>
        </w:rPr>
        <w:t xml:space="preserve"> אפילו בהא, </w:t>
      </w:r>
      <w:proofErr w:type="spellStart"/>
      <w:r w:rsidRPr="003C3473">
        <w:rPr>
          <w:rFonts w:hint="cs"/>
          <w:rtl/>
        </w:rPr>
        <w:t>דאיצטריך</w:t>
      </w:r>
      <w:proofErr w:type="spellEnd"/>
      <w:r w:rsidRPr="003C3473">
        <w:rPr>
          <w:rFonts w:hint="cs"/>
          <w:rtl/>
        </w:rPr>
        <w:t xml:space="preserve"> </w:t>
      </w:r>
    </w:p>
    <w:p w:rsidR="0082040E" w:rsidRDefault="00D87B17" w:rsidP="00B728F5">
      <w:pPr>
        <w:pStyle w:val="a3"/>
        <w:spacing w:line="300" w:lineRule="exact"/>
        <w:ind w:left="-58"/>
        <w:jc w:val="both"/>
        <w:rPr>
          <w:rtl/>
        </w:rPr>
      </w:pPr>
      <w:r>
        <w:rPr>
          <w:rFonts w:hint="cs"/>
          <w:rtl/>
        </w:rPr>
        <w:t xml:space="preserve"> </w:t>
      </w:r>
      <w:r w:rsidR="0082040E">
        <w:rPr>
          <w:rFonts w:hint="cs"/>
          <w:rtl/>
        </w:rPr>
        <w:t xml:space="preserve"> </w:t>
      </w:r>
      <w:proofErr w:type="spellStart"/>
      <w:r w:rsidR="0082040E" w:rsidRPr="003C3473">
        <w:rPr>
          <w:rFonts w:hint="cs"/>
          <w:rtl/>
        </w:rPr>
        <w:t>לאשמועינן</w:t>
      </w:r>
      <w:proofErr w:type="spellEnd"/>
      <w:r w:rsidR="0082040E" w:rsidRPr="003C3473">
        <w:rPr>
          <w:rFonts w:hint="cs"/>
          <w:rtl/>
        </w:rPr>
        <w:t xml:space="preserve"> דלא?"</w:t>
      </w:r>
      <w:r w:rsidR="00AE0DB9">
        <w:rPr>
          <w:rFonts w:hint="cs"/>
          <w:rtl/>
        </w:rPr>
        <w:t xml:space="preserve"> (</w:t>
      </w:r>
      <w:r w:rsidR="002A46B7">
        <w:rPr>
          <w:rFonts w:hint="cs"/>
          <w:rtl/>
        </w:rPr>
        <w:t>5</w:t>
      </w:r>
      <w:r w:rsidR="00AE0DB9">
        <w:rPr>
          <w:rFonts w:hint="cs"/>
          <w:rtl/>
        </w:rPr>
        <w:t xml:space="preserve"> נק')</w:t>
      </w:r>
    </w:p>
    <w:p w:rsidR="0082040E" w:rsidRPr="003C3473" w:rsidRDefault="0082040E" w:rsidP="00B728F5">
      <w:pPr>
        <w:pStyle w:val="a3"/>
        <w:spacing w:line="300" w:lineRule="exact"/>
        <w:ind w:left="226" w:hanging="284"/>
        <w:jc w:val="both"/>
      </w:pPr>
      <w:r w:rsidRPr="003C3473">
        <w:rPr>
          <w:rFonts w:hint="cs"/>
          <w:rtl/>
        </w:rPr>
        <w:t xml:space="preserve">ג. בסיפא, </w:t>
      </w:r>
      <w:r w:rsidR="00AE0DB9">
        <w:rPr>
          <w:rFonts w:hint="cs"/>
          <w:rtl/>
        </w:rPr>
        <w:t>כש</w:t>
      </w:r>
      <w:r w:rsidRPr="003C3473">
        <w:rPr>
          <w:rFonts w:hint="cs"/>
          <w:rtl/>
        </w:rPr>
        <w:t xml:space="preserve">הניזק אומר שמא, והמזיק אומר ברי. הסבר את הדין ואת טעמו ע"פ </w:t>
      </w:r>
      <w:proofErr w:type="spellStart"/>
      <w:r w:rsidRPr="003C3473">
        <w:rPr>
          <w:rFonts w:hint="cs"/>
          <w:rtl/>
        </w:rPr>
        <w:t>סומכוס</w:t>
      </w:r>
      <w:proofErr w:type="spellEnd"/>
      <w:r w:rsidRPr="003C3473">
        <w:rPr>
          <w:rFonts w:hint="cs"/>
          <w:rtl/>
        </w:rPr>
        <w:t xml:space="preserve">, ומדוע העמדה כזו לא דומה לדינו של רבה בר נתן? </w:t>
      </w:r>
      <w:r w:rsidR="00AE0DB9">
        <w:rPr>
          <w:rFonts w:hint="cs"/>
          <w:rtl/>
        </w:rPr>
        <w:t>(</w:t>
      </w:r>
      <w:r w:rsidR="002A46B7">
        <w:rPr>
          <w:rFonts w:hint="cs"/>
          <w:rtl/>
        </w:rPr>
        <w:t>3</w:t>
      </w:r>
      <w:r w:rsidR="00AE0DB9">
        <w:rPr>
          <w:rFonts w:hint="cs"/>
          <w:rtl/>
        </w:rPr>
        <w:t xml:space="preserve"> נק')</w:t>
      </w:r>
    </w:p>
    <w:p w:rsidR="0082040E" w:rsidRPr="003C3473" w:rsidRDefault="0082040E" w:rsidP="003721F2">
      <w:pPr>
        <w:pStyle w:val="a3"/>
        <w:spacing w:line="300" w:lineRule="exact"/>
        <w:ind w:left="-58"/>
      </w:pPr>
    </w:p>
    <w:p w:rsidR="0082040E" w:rsidRPr="003C3473" w:rsidRDefault="000418F6" w:rsidP="00B728F5">
      <w:pPr>
        <w:spacing w:line="300" w:lineRule="exact"/>
        <w:jc w:val="both"/>
      </w:pPr>
      <w:r>
        <w:rPr>
          <w:rFonts w:hint="cs"/>
          <w:rtl/>
        </w:rPr>
        <w:lastRenderedPageBreak/>
        <w:t>7.</w:t>
      </w:r>
      <w:r w:rsidR="00D87B17">
        <w:rPr>
          <w:rFonts w:hint="cs"/>
          <w:rtl/>
        </w:rPr>
        <w:t xml:space="preserve"> </w:t>
      </w:r>
      <w:r w:rsidR="0082040E" w:rsidRPr="003C3473">
        <w:rPr>
          <w:rFonts w:hint="cs"/>
          <w:rtl/>
        </w:rPr>
        <w:t xml:space="preserve">"והא לא דמיא רישא לסיפא... תרי מילי </w:t>
      </w:r>
      <w:proofErr w:type="spellStart"/>
      <w:r w:rsidR="0082040E" w:rsidRPr="003C3473">
        <w:rPr>
          <w:rFonts w:hint="cs"/>
          <w:rtl/>
        </w:rPr>
        <w:t>נינהו</w:t>
      </w:r>
      <w:proofErr w:type="spellEnd"/>
      <w:r w:rsidR="0082040E" w:rsidRPr="003C3473">
        <w:rPr>
          <w:rFonts w:hint="cs"/>
          <w:rtl/>
        </w:rPr>
        <w:t>"</w:t>
      </w:r>
    </w:p>
    <w:p w:rsidR="0082040E" w:rsidRPr="003C3473" w:rsidRDefault="000418F6" w:rsidP="00B728F5">
      <w:pPr>
        <w:pStyle w:val="a3"/>
        <w:spacing w:line="300" w:lineRule="exact"/>
        <w:ind w:left="-58"/>
        <w:jc w:val="both"/>
        <w:rPr>
          <w:rtl/>
        </w:rPr>
      </w:pPr>
      <w:r>
        <w:rPr>
          <w:rFonts w:hint="cs"/>
          <w:rtl/>
        </w:rPr>
        <w:t xml:space="preserve">א. </w:t>
      </w:r>
      <w:r w:rsidR="0082040E" w:rsidRPr="003C3473">
        <w:rPr>
          <w:rFonts w:hint="cs"/>
          <w:rtl/>
        </w:rPr>
        <w:t xml:space="preserve">באר את שאלת הגמרא, ומדוע ע"פ הצעה זו אין מקום לקושייתו של רב </w:t>
      </w:r>
      <w:proofErr w:type="spellStart"/>
      <w:r w:rsidR="0082040E" w:rsidRPr="003C3473">
        <w:rPr>
          <w:rFonts w:hint="cs"/>
          <w:rtl/>
        </w:rPr>
        <w:t>פפא</w:t>
      </w:r>
      <w:proofErr w:type="spellEnd"/>
      <w:r w:rsidR="0082040E" w:rsidRPr="003C3473">
        <w:rPr>
          <w:rFonts w:hint="cs"/>
          <w:rtl/>
        </w:rPr>
        <w:t>.</w:t>
      </w:r>
      <w:r w:rsidR="00AE0DB9">
        <w:rPr>
          <w:rFonts w:hint="cs"/>
          <w:rtl/>
        </w:rPr>
        <w:t xml:space="preserve"> (</w:t>
      </w:r>
      <w:r w:rsidR="00B730FC">
        <w:rPr>
          <w:rFonts w:hint="cs"/>
          <w:rtl/>
        </w:rPr>
        <w:t>6</w:t>
      </w:r>
      <w:r w:rsidR="00AE0DB9">
        <w:rPr>
          <w:rFonts w:hint="cs"/>
          <w:rtl/>
        </w:rPr>
        <w:t xml:space="preserve"> נק')</w:t>
      </w:r>
    </w:p>
    <w:p w:rsidR="0082040E" w:rsidRPr="00B032A5" w:rsidRDefault="000418F6" w:rsidP="00B728F5">
      <w:pPr>
        <w:pStyle w:val="a3"/>
        <w:spacing w:line="300" w:lineRule="exact"/>
        <w:ind w:left="226" w:hanging="284"/>
        <w:jc w:val="both"/>
      </w:pPr>
      <w:r>
        <w:rPr>
          <w:rFonts w:hint="cs"/>
          <w:rtl/>
        </w:rPr>
        <w:t xml:space="preserve">ב. </w:t>
      </w:r>
      <w:r w:rsidR="0082040E" w:rsidRPr="003C3473">
        <w:rPr>
          <w:rFonts w:hint="cs"/>
          <w:rtl/>
        </w:rPr>
        <w:t xml:space="preserve">באר את תירוץ הגמרא. </w:t>
      </w:r>
      <w:r w:rsidR="006F21D2">
        <w:rPr>
          <w:rFonts w:hint="cs"/>
          <w:rtl/>
        </w:rPr>
        <w:t xml:space="preserve">בתשובתך </w:t>
      </w:r>
      <w:r w:rsidR="0082040E" w:rsidRPr="003C3473">
        <w:rPr>
          <w:rFonts w:hint="cs"/>
          <w:rtl/>
        </w:rPr>
        <w:t>הסבר איזה מצב הוא "</w:t>
      </w:r>
      <w:proofErr w:type="spellStart"/>
      <w:r w:rsidR="0082040E" w:rsidRPr="003C3473">
        <w:rPr>
          <w:rFonts w:hint="cs"/>
          <w:rtl/>
        </w:rPr>
        <w:t>חדא</w:t>
      </w:r>
      <w:proofErr w:type="spellEnd"/>
      <w:r w:rsidR="0082040E" w:rsidRPr="003C3473">
        <w:rPr>
          <w:rFonts w:hint="cs"/>
          <w:rtl/>
        </w:rPr>
        <w:t xml:space="preserve"> מיל</w:t>
      </w:r>
      <w:r w:rsidR="0082040E" w:rsidRPr="00B032A5">
        <w:rPr>
          <w:rFonts w:hint="cs"/>
          <w:rtl/>
        </w:rPr>
        <w:t xml:space="preserve">תא" ואיזה מצב הוא "תרי מילתא". </w:t>
      </w:r>
      <w:r w:rsidR="00AE0DB9" w:rsidRPr="00B032A5">
        <w:rPr>
          <w:rFonts w:hint="cs"/>
          <w:rtl/>
        </w:rPr>
        <w:t>(</w:t>
      </w:r>
      <w:r w:rsidR="00870582" w:rsidRPr="00B032A5">
        <w:rPr>
          <w:rFonts w:hint="cs"/>
          <w:rtl/>
        </w:rPr>
        <w:t xml:space="preserve">6 </w:t>
      </w:r>
      <w:r w:rsidR="00AE0DB9" w:rsidRPr="00B032A5">
        <w:rPr>
          <w:rFonts w:hint="cs"/>
          <w:rtl/>
        </w:rPr>
        <w:t>נק')</w:t>
      </w:r>
    </w:p>
    <w:p w:rsidR="00B032A5" w:rsidRPr="000418F6" w:rsidRDefault="00B032A5" w:rsidP="00B728F5">
      <w:pPr>
        <w:pStyle w:val="a3"/>
        <w:spacing w:line="300" w:lineRule="exact"/>
        <w:ind w:left="-58"/>
        <w:jc w:val="both"/>
      </w:pPr>
    </w:p>
    <w:p w:rsidR="0082040E" w:rsidRPr="003C3473" w:rsidRDefault="000418F6" w:rsidP="00B728F5">
      <w:pPr>
        <w:spacing w:line="300" w:lineRule="exact"/>
        <w:jc w:val="both"/>
      </w:pPr>
      <w:r>
        <w:rPr>
          <w:rFonts w:hint="cs"/>
          <w:rtl/>
        </w:rPr>
        <w:t xml:space="preserve">8. </w:t>
      </w:r>
      <w:r w:rsidR="0082040E" w:rsidRPr="003C3473">
        <w:rPr>
          <w:rFonts w:hint="cs"/>
          <w:rtl/>
        </w:rPr>
        <w:t>"גופא אמר רבה בר נתן..."</w:t>
      </w:r>
    </w:p>
    <w:p w:rsidR="00AE0DB9" w:rsidRPr="003C3473" w:rsidRDefault="0082040E" w:rsidP="00B728F5">
      <w:pPr>
        <w:pStyle w:val="a3"/>
        <w:spacing w:line="300" w:lineRule="exact"/>
        <w:ind w:left="-58"/>
        <w:jc w:val="both"/>
      </w:pPr>
      <w:r w:rsidRPr="003C3473">
        <w:rPr>
          <w:rFonts w:hint="cs"/>
          <w:rtl/>
        </w:rPr>
        <w:t>א. מה החידוש בדברי רבה בר נתן, הרי כדבריו כתוב במשנה במסכת שבועות (לח ע"ב)?</w:t>
      </w:r>
      <w:r w:rsidR="00AE0DB9">
        <w:rPr>
          <w:rFonts w:hint="cs"/>
          <w:rtl/>
        </w:rPr>
        <w:t xml:space="preserve"> (2 נק')</w:t>
      </w:r>
    </w:p>
    <w:p w:rsidR="0082040E" w:rsidRPr="003C3473" w:rsidRDefault="0082040E" w:rsidP="00B728F5">
      <w:pPr>
        <w:pStyle w:val="a3"/>
        <w:spacing w:line="300" w:lineRule="exact"/>
        <w:ind w:left="226" w:hanging="284"/>
        <w:jc w:val="both"/>
        <w:rPr>
          <w:rtl/>
        </w:rPr>
      </w:pPr>
      <w:r w:rsidRPr="003C3473">
        <w:rPr>
          <w:rFonts w:hint="cs"/>
          <w:rtl/>
        </w:rPr>
        <w:t>ב.</w:t>
      </w:r>
      <w:r w:rsidR="00D87B17">
        <w:rPr>
          <w:rFonts w:hint="cs"/>
          <w:rtl/>
        </w:rPr>
        <w:t xml:space="preserve"> </w:t>
      </w:r>
      <w:r w:rsidRPr="003C3473">
        <w:rPr>
          <w:rFonts w:hint="cs"/>
          <w:rtl/>
        </w:rPr>
        <w:t xml:space="preserve">בגמרא הקשו שוב על רבה בר נתן ממקרה בסיפא של המשנה. מאיזה מקרה הקשו, מהן טענות הצדדים, מה הדין. </w:t>
      </w:r>
      <w:r w:rsidR="00AE0DB9">
        <w:rPr>
          <w:rFonts w:hint="cs"/>
          <w:rtl/>
        </w:rPr>
        <w:t>(5 נק')</w:t>
      </w:r>
    </w:p>
    <w:p w:rsidR="0082040E" w:rsidRPr="003C3473" w:rsidRDefault="0082040E" w:rsidP="00B728F5">
      <w:pPr>
        <w:pStyle w:val="a3"/>
        <w:spacing w:line="300" w:lineRule="exact"/>
        <w:ind w:left="-58"/>
        <w:jc w:val="both"/>
        <w:rPr>
          <w:rtl/>
        </w:rPr>
      </w:pPr>
      <w:r w:rsidRPr="003C3473">
        <w:rPr>
          <w:rFonts w:hint="cs"/>
          <w:rtl/>
        </w:rPr>
        <w:t>ג.</w:t>
      </w:r>
      <w:r w:rsidR="00D87B17">
        <w:rPr>
          <w:rFonts w:hint="cs"/>
          <w:rtl/>
        </w:rPr>
        <w:t xml:space="preserve"> </w:t>
      </w:r>
      <w:r w:rsidRPr="003C3473">
        <w:rPr>
          <w:rFonts w:hint="cs"/>
          <w:rtl/>
        </w:rPr>
        <w:t>מה קוש</w:t>
      </w:r>
      <w:r>
        <w:rPr>
          <w:rFonts w:hint="cs"/>
          <w:rtl/>
        </w:rPr>
        <w:t>י</w:t>
      </w:r>
      <w:r w:rsidRPr="003C3473">
        <w:rPr>
          <w:rFonts w:hint="cs"/>
          <w:rtl/>
        </w:rPr>
        <w:t>ית הגמרא ממקרה זה על דברי רבה בר נתן, ומהו התירוץ?</w:t>
      </w:r>
      <w:r w:rsidR="00AE0DB9">
        <w:rPr>
          <w:rFonts w:hint="cs"/>
          <w:rtl/>
        </w:rPr>
        <w:t xml:space="preserve"> (</w:t>
      </w:r>
      <w:r w:rsidR="002A46B7">
        <w:rPr>
          <w:rFonts w:hint="cs"/>
          <w:rtl/>
        </w:rPr>
        <w:t>5</w:t>
      </w:r>
      <w:r w:rsidR="00AE0DB9">
        <w:rPr>
          <w:rFonts w:hint="cs"/>
          <w:rtl/>
        </w:rPr>
        <w:t xml:space="preserve"> נק')</w:t>
      </w:r>
    </w:p>
    <w:p w:rsidR="0082040E" w:rsidRPr="003C3473" w:rsidRDefault="0082040E" w:rsidP="00B728F5">
      <w:pPr>
        <w:pStyle w:val="a3"/>
        <w:spacing w:line="300" w:lineRule="exact"/>
        <w:ind w:left="226" w:hanging="284"/>
        <w:jc w:val="both"/>
        <w:rPr>
          <w:rtl/>
        </w:rPr>
      </w:pPr>
      <w:r w:rsidRPr="003C3473">
        <w:rPr>
          <w:rFonts w:hint="cs"/>
          <w:rtl/>
        </w:rPr>
        <w:t>ד.</w:t>
      </w:r>
      <w:r w:rsidR="00D87B17">
        <w:rPr>
          <w:rFonts w:hint="cs"/>
          <w:rtl/>
        </w:rPr>
        <w:t xml:space="preserve"> </w:t>
      </w:r>
      <w:r w:rsidRPr="003C3473">
        <w:rPr>
          <w:rFonts w:hint="cs"/>
          <w:rtl/>
        </w:rPr>
        <w:t xml:space="preserve">מדוע הגמרא לא תירצה כאן את אותו התירוץ שהיא תרצה בפעם הקודמת </w:t>
      </w:r>
      <w:r w:rsidR="002A46B7">
        <w:rPr>
          <w:rFonts w:hint="cs"/>
          <w:rtl/>
        </w:rPr>
        <w:t>כ</w:t>
      </w:r>
      <w:r w:rsidRPr="003C3473">
        <w:rPr>
          <w:rFonts w:hint="cs"/>
          <w:rtl/>
        </w:rPr>
        <w:t xml:space="preserve">שהקשו על רבה בר נתן ממקרה במשנה. </w:t>
      </w:r>
      <w:r w:rsidR="00AE0DB9">
        <w:rPr>
          <w:rFonts w:hint="cs"/>
          <w:rtl/>
        </w:rPr>
        <w:t>(2 נק')</w:t>
      </w:r>
    </w:p>
    <w:p w:rsidR="0082040E" w:rsidRPr="003C3473" w:rsidRDefault="0082040E" w:rsidP="00B728F5">
      <w:pPr>
        <w:pStyle w:val="a3"/>
        <w:spacing w:line="300" w:lineRule="exact"/>
        <w:ind w:left="-58"/>
        <w:jc w:val="both"/>
        <w:rPr>
          <w:rtl/>
        </w:rPr>
      </w:pPr>
    </w:p>
    <w:p w:rsidR="0082040E" w:rsidRPr="003C3473" w:rsidRDefault="000418F6" w:rsidP="00B728F5">
      <w:pPr>
        <w:pStyle w:val="a3"/>
        <w:spacing w:line="300" w:lineRule="exact"/>
        <w:ind w:left="-58"/>
        <w:jc w:val="both"/>
      </w:pPr>
      <w:r>
        <w:rPr>
          <w:rFonts w:hint="cs"/>
          <w:rtl/>
        </w:rPr>
        <w:t>9.</w:t>
      </w:r>
      <w:r w:rsidR="0082040E">
        <w:rPr>
          <w:rFonts w:hint="cs"/>
          <w:rtl/>
        </w:rPr>
        <w:t xml:space="preserve"> </w:t>
      </w:r>
      <w:r w:rsidR="0082040E" w:rsidRPr="003C3473">
        <w:rPr>
          <w:rFonts w:hint="cs"/>
          <w:rtl/>
        </w:rPr>
        <w:t>"</w:t>
      </w:r>
      <w:proofErr w:type="spellStart"/>
      <w:r w:rsidR="0082040E" w:rsidRPr="003C3473">
        <w:rPr>
          <w:rFonts w:hint="cs"/>
          <w:rtl/>
        </w:rPr>
        <w:t>והתניא</w:t>
      </w:r>
      <w:proofErr w:type="spellEnd"/>
      <w:r w:rsidR="0082040E" w:rsidRPr="003C3473">
        <w:rPr>
          <w:rFonts w:hint="cs"/>
          <w:rtl/>
        </w:rPr>
        <w:t xml:space="preserve"> הרי זה משתלם... </w:t>
      </w:r>
      <w:proofErr w:type="spellStart"/>
      <w:r w:rsidR="0082040E" w:rsidRPr="003C3473">
        <w:rPr>
          <w:rFonts w:hint="cs"/>
          <w:rtl/>
        </w:rPr>
        <w:t>דתפס</w:t>
      </w:r>
      <w:proofErr w:type="spellEnd"/>
      <w:r w:rsidR="0082040E" w:rsidRPr="003C3473">
        <w:rPr>
          <w:rFonts w:hint="cs"/>
          <w:rtl/>
        </w:rPr>
        <w:t>".</w:t>
      </w:r>
      <w:r w:rsidR="00D87B17">
        <w:rPr>
          <w:rFonts w:hint="cs"/>
          <w:rtl/>
        </w:rPr>
        <w:t xml:space="preserve"> </w:t>
      </w:r>
    </w:p>
    <w:p w:rsidR="0082040E" w:rsidRPr="003C3473" w:rsidRDefault="000418F6" w:rsidP="00B728F5">
      <w:pPr>
        <w:pStyle w:val="a3"/>
        <w:spacing w:line="300" w:lineRule="exact"/>
        <w:ind w:left="-58"/>
        <w:jc w:val="both"/>
        <w:rPr>
          <w:rtl/>
        </w:rPr>
      </w:pPr>
      <w:r>
        <w:rPr>
          <w:rFonts w:hint="cs"/>
          <w:rtl/>
        </w:rPr>
        <w:t xml:space="preserve">א. </w:t>
      </w:r>
      <w:r w:rsidR="0082040E" w:rsidRPr="003C3473">
        <w:rPr>
          <w:rFonts w:hint="cs"/>
          <w:rtl/>
        </w:rPr>
        <w:t>הסבר את הקושיה מהברייתא על דברי רבה בר נתן, ואת תשובת הגמרא.</w:t>
      </w:r>
      <w:r w:rsidR="00AE0DB9">
        <w:rPr>
          <w:rFonts w:hint="cs"/>
          <w:rtl/>
        </w:rPr>
        <w:t xml:space="preserve"> (</w:t>
      </w:r>
      <w:r w:rsidR="002A46B7">
        <w:rPr>
          <w:rFonts w:hint="cs"/>
          <w:rtl/>
        </w:rPr>
        <w:t>5</w:t>
      </w:r>
      <w:r w:rsidR="00AE0DB9">
        <w:rPr>
          <w:rFonts w:hint="cs"/>
          <w:rtl/>
        </w:rPr>
        <w:t xml:space="preserve"> נק')</w:t>
      </w:r>
    </w:p>
    <w:p w:rsidR="0082040E" w:rsidRPr="003C3473" w:rsidRDefault="000418F6" w:rsidP="00B728F5">
      <w:pPr>
        <w:pStyle w:val="a3"/>
        <w:spacing w:line="300" w:lineRule="exact"/>
        <w:ind w:left="226" w:hanging="284"/>
        <w:jc w:val="both"/>
      </w:pPr>
      <w:r>
        <w:rPr>
          <w:rFonts w:hint="cs"/>
          <w:rtl/>
        </w:rPr>
        <w:t xml:space="preserve">ב. </w:t>
      </w:r>
      <w:r w:rsidR="0082040E" w:rsidRPr="003C3473">
        <w:rPr>
          <w:rFonts w:hint="cs"/>
          <w:rtl/>
        </w:rPr>
        <w:t>"</w:t>
      </w:r>
      <w:proofErr w:type="spellStart"/>
      <w:r w:rsidR="0082040E" w:rsidRPr="003C3473">
        <w:rPr>
          <w:rFonts w:hint="cs"/>
          <w:rtl/>
        </w:rPr>
        <w:t>דתפס</w:t>
      </w:r>
      <w:proofErr w:type="spellEnd"/>
      <w:r w:rsidR="0082040E" w:rsidRPr="003C3473">
        <w:rPr>
          <w:rFonts w:hint="cs"/>
          <w:rtl/>
        </w:rPr>
        <w:t>". יש פוסקים [רבינו ירוחם, ספר התרומות ועוד] האומרים שהתפיסה מועילה רק אם תפס לפני שתבעו בדין. אבל אם תבע אותו לדין ואחר כך תפס, התפיסה אינה מועילה ומוציאים ממנו.</w:t>
      </w:r>
      <w:r w:rsidR="00D87B17">
        <w:rPr>
          <w:rFonts w:hint="cs"/>
          <w:rtl/>
        </w:rPr>
        <w:t xml:space="preserve"> </w:t>
      </w:r>
      <w:r w:rsidR="0082040E" w:rsidRPr="003C3473">
        <w:rPr>
          <w:rFonts w:hint="cs"/>
          <w:rtl/>
        </w:rPr>
        <w:t>פרש דבריהם והסבר טעמם לפי מה שלמדת בסוגיה.</w:t>
      </w:r>
      <w:r w:rsidR="00AE0DB9">
        <w:rPr>
          <w:rFonts w:hint="cs"/>
          <w:rtl/>
        </w:rPr>
        <w:t xml:space="preserve"> (4 נק')</w:t>
      </w:r>
    </w:p>
    <w:p w:rsidR="0082040E" w:rsidRPr="003C3473" w:rsidRDefault="0082040E" w:rsidP="00B728F5">
      <w:pPr>
        <w:spacing w:line="300" w:lineRule="exact"/>
        <w:ind w:left="226" w:hanging="226"/>
        <w:jc w:val="both"/>
        <w:rPr>
          <w:rtl/>
        </w:rPr>
      </w:pPr>
      <w:r w:rsidRPr="003C3473">
        <w:rPr>
          <w:rFonts w:hint="cs"/>
          <w:rtl/>
        </w:rPr>
        <w:t>ג. יש כלל: "הודאת בעל דין כמאה עדים דמי". לדעת רבה בר נתן מדוע בטענו חיטים והודה לו בשעורים פטור, הרי הוא הודה בשעורים, וצריך להיות חייב מדין הודאת בעל דין?</w:t>
      </w:r>
      <w:r w:rsidR="00AE0DB9">
        <w:rPr>
          <w:rFonts w:hint="cs"/>
          <w:rtl/>
        </w:rPr>
        <w:t xml:space="preserve"> (</w:t>
      </w:r>
      <w:r w:rsidR="002A46B7">
        <w:rPr>
          <w:rFonts w:hint="cs"/>
          <w:rtl/>
        </w:rPr>
        <w:t>3</w:t>
      </w:r>
      <w:r w:rsidR="00AE0DB9">
        <w:rPr>
          <w:rFonts w:hint="cs"/>
          <w:rtl/>
        </w:rPr>
        <w:t xml:space="preserve"> נק')</w:t>
      </w:r>
    </w:p>
    <w:p w:rsidR="001A4DAE" w:rsidRDefault="001A4DAE" w:rsidP="00B728F5">
      <w:pPr>
        <w:spacing w:line="300" w:lineRule="exact"/>
        <w:jc w:val="both"/>
        <w:rPr>
          <w:rtl/>
        </w:rPr>
      </w:pPr>
    </w:p>
    <w:p w:rsidR="0082040E" w:rsidRPr="003C3473" w:rsidRDefault="000418F6" w:rsidP="00B728F5">
      <w:pPr>
        <w:spacing w:line="300" w:lineRule="exact"/>
        <w:ind w:hanging="199"/>
        <w:jc w:val="both"/>
      </w:pPr>
      <w:r>
        <w:rPr>
          <w:rFonts w:hint="cs"/>
          <w:rtl/>
        </w:rPr>
        <w:t xml:space="preserve">10. </w:t>
      </w:r>
      <w:r w:rsidR="0082040E" w:rsidRPr="003C3473">
        <w:rPr>
          <w:rFonts w:hint="cs"/>
          <w:rtl/>
        </w:rPr>
        <w:t xml:space="preserve">שאלת סיכום: במשנתנו שבעה מקרים, אותם נחלק לשלוש קבוצות: </w:t>
      </w:r>
    </w:p>
    <w:p w:rsidR="0082040E" w:rsidRPr="003C3473" w:rsidRDefault="0082040E" w:rsidP="00B728F5">
      <w:pPr>
        <w:pStyle w:val="a3"/>
        <w:spacing w:line="300" w:lineRule="exact"/>
        <w:ind w:left="-58"/>
        <w:jc w:val="both"/>
      </w:pPr>
      <w:r w:rsidRPr="003C3473">
        <w:rPr>
          <w:rFonts w:hint="cs"/>
          <w:rtl/>
        </w:rPr>
        <w:t>רישא: מקרים 3-1</w:t>
      </w:r>
      <w:r w:rsidR="000418F6">
        <w:rPr>
          <w:rFonts w:hint="cs"/>
          <w:rtl/>
        </w:rPr>
        <w:t>;</w:t>
      </w:r>
      <w:r w:rsidRPr="003C3473">
        <w:rPr>
          <w:rFonts w:hint="cs"/>
          <w:rtl/>
        </w:rPr>
        <w:t xml:space="preserve"> </w:t>
      </w:r>
      <w:proofErr w:type="spellStart"/>
      <w:r w:rsidRPr="003C3473">
        <w:rPr>
          <w:rFonts w:hint="cs"/>
          <w:rtl/>
        </w:rPr>
        <w:t>מציעתא</w:t>
      </w:r>
      <w:proofErr w:type="spellEnd"/>
      <w:r w:rsidRPr="003C3473">
        <w:rPr>
          <w:rFonts w:hint="cs"/>
          <w:rtl/>
        </w:rPr>
        <w:t xml:space="preserve"> (שנקראה בתחילת הסוגיה</w:t>
      </w:r>
      <w:r w:rsidR="00C55D1F">
        <w:rPr>
          <w:rFonts w:hint="cs"/>
          <w:rtl/>
        </w:rPr>
        <w:t xml:space="preserve"> -</w:t>
      </w:r>
      <w:r w:rsidRPr="003C3473">
        <w:rPr>
          <w:rFonts w:hint="cs"/>
          <w:rtl/>
        </w:rPr>
        <w:t xml:space="preserve"> סיפא): מקרים 5-4</w:t>
      </w:r>
      <w:r w:rsidR="000418F6">
        <w:rPr>
          <w:rFonts w:hint="cs"/>
          <w:rtl/>
        </w:rPr>
        <w:t>;</w:t>
      </w:r>
      <w:r w:rsidRPr="003C3473">
        <w:rPr>
          <w:rFonts w:hint="cs"/>
          <w:rtl/>
        </w:rPr>
        <w:t xml:space="preserve"> סיפא: מקרים 7-6. </w:t>
      </w:r>
    </w:p>
    <w:p w:rsidR="0082040E" w:rsidRPr="003C3473" w:rsidRDefault="0082040E" w:rsidP="00B728F5">
      <w:pPr>
        <w:pStyle w:val="a3"/>
        <w:spacing w:line="300" w:lineRule="exact"/>
        <w:ind w:left="-58"/>
        <w:jc w:val="both"/>
      </w:pPr>
      <w:r w:rsidRPr="003C3473">
        <w:rPr>
          <w:rFonts w:hint="cs"/>
          <w:rtl/>
        </w:rPr>
        <w:t>הסבר איך נעמיד את שלוש קבוצות המקרים במשנה</w:t>
      </w:r>
      <w:r w:rsidR="00B728F5">
        <w:rPr>
          <w:rFonts w:hint="cs"/>
          <w:rtl/>
        </w:rPr>
        <w:t xml:space="preserve"> </w:t>
      </w:r>
      <w:bookmarkStart w:id="0" w:name="_GoBack"/>
      <w:bookmarkEnd w:id="0"/>
      <w:r w:rsidR="00D432DE">
        <w:rPr>
          <w:rFonts w:hint="cs"/>
          <w:rtl/>
        </w:rPr>
        <w:t xml:space="preserve">- רישא, </w:t>
      </w:r>
      <w:proofErr w:type="spellStart"/>
      <w:r w:rsidR="00D432DE">
        <w:rPr>
          <w:rFonts w:hint="cs"/>
          <w:rtl/>
        </w:rPr>
        <w:t>מציעתא</w:t>
      </w:r>
      <w:proofErr w:type="spellEnd"/>
      <w:r w:rsidR="00D432DE">
        <w:rPr>
          <w:rFonts w:hint="cs"/>
          <w:rtl/>
        </w:rPr>
        <w:t>, סיפא</w:t>
      </w:r>
      <w:r w:rsidRPr="003C3473">
        <w:rPr>
          <w:rFonts w:hint="cs"/>
          <w:rtl/>
        </w:rPr>
        <w:t>:</w:t>
      </w:r>
    </w:p>
    <w:p w:rsidR="0082040E" w:rsidRPr="003C3473" w:rsidRDefault="0082040E" w:rsidP="00B728F5">
      <w:pPr>
        <w:pStyle w:val="a3"/>
        <w:spacing w:line="300" w:lineRule="exact"/>
        <w:ind w:left="-58"/>
        <w:jc w:val="both"/>
      </w:pPr>
      <w:r w:rsidRPr="003C3473">
        <w:rPr>
          <w:rFonts w:hint="cs"/>
          <w:rtl/>
        </w:rPr>
        <w:t xml:space="preserve">א. לפי רב </w:t>
      </w:r>
      <w:proofErr w:type="spellStart"/>
      <w:r w:rsidRPr="003C3473">
        <w:rPr>
          <w:rFonts w:hint="cs"/>
          <w:rtl/>
        </w:rPr>
        <w:t>חייא</w:t>
      </w:r>
      <w:proofErr w:type="spellEnd"/>
      <w:r w:rsidRPr="003C3473">
        <w:rPr>
          <w:rFonts w:hint="cs"/>
          <w:rtl/>
        </w:rPr>
        <w:t xml:space="preserve"> בר אבא.</w:t>
      </w:r>
      <w:r w:rsidR="007B023C">
        <w:rPr>
          <w:rFonts w:hint="cs"/>
          <w:rtl/>
        </w:rPr>
        <w:t xml:space="preserve"> (3 נק')</w:t>
      </w:r>
    </w:p>
    <w:p w:rsidR="0087752C" w:rsidRDefault="0082040E" w:rsidP="00B728F5">
      <w:pPr>
        <w:pStyle w:val="a3"/>
        <w:spacing w:line="300" w:lineRule="exact"/>
        <w:ind w:left="-58"/>
        <w:jc w:val="both"/>
        <w:rPr>
          <w:rtl/>
        </w:rPr>
      </w:pPr>
      <w:r w:rsidRPr="003C3473">
        <w:rPr>
          <w:rFonts w:hint="cs"/>
          <w:rtl/>
        </w:rPr>
        <w:t xml:space="preserve">ב. לפי </w:t>
      </w:r>
      <w:r w:rsidR="00D8045E">
        <w:rPr>
          <w:rFonts w:hint="cs"/>
          <w:rtl/>
        </w:rPr>
        <w:t xml:space="preserve">רב </w:t>
      </w:r>
      <w:proofErr w:type="spellStart"/>
      <w:r w:rsidR="00D8045E">
        <w:rPr>
          <w:rFonts w:hint="cs"/>
          <w:rtl/>
        </w:rPr>
        <w:t>פפא</w:t>
      </w:r>
      <w:proofErr w:type="spellEnd"/>
      <w:r w:rsidR="007B023C">
        <w:rPr>
          <w:rFonts w:hint="cs"/>
          <w:rtl/>
        </w:rPr>
        <w:t>. (3 נק')</w:t>
      </w:r>
    </w:p>
    <w:sectPr w:rsidR="0087752C" w:rsidSect="00D66D8A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BF" w:rsidRDefault="008F41BF" w:rsidP="008F41BF">
      <w:r>
        <w:separator/>
      </w:r>
    </w:p>
  </w:endnote>
  <w:endnote w:type="continuationSeparator" w:id="0">
    <w:p w:rsidR="008F41BF" w:rsidRDefault="008F41BF" w:rsidP="008F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BF" w:rsidRDefault="008F41BF" w:rsidP="008F41BF">
      <w:r>
        <w:separator/>
      </w:r>
    </w:p>
  </w:footnote>
  <w:footnote w:type="continuationSeparator" w:id="0">
    <w:p w:rsidR="008F41BF" w:rsidRDefault="008F41BF" w:rsidP="008F4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BF" w:rsidRPr="00CE29BB" w:rsidRDefault="008F41BF" w:rsidP="008F41BF">
    <w:pPr>
      <w:pStyle w:val="a4"/>
      <w:jc w:val="right"/>
      <w:rPr>
        <w:rFonts w:cs="David"/>
        <w:rtl/>
      </w:rPr>
    </w:pPr>
    <w:r w:rsidRPr="00CE29BB">
      <w:rPr>
        <w:rFonts w:cs="David" w:hint="cs"/>
        <w:rtl/>
      </w:rPr>
      <w:t>מכונים תורניים להכשרת מורים</w:t>
    </w:r>
  </w:p>
  <w:p w:rsidR="008F41BF" w:rsidRPr="00CE29BB" w:rsidRDefault="008F41BF" w:rsidP="008F41BF">
    <w:pPr>
      <w:pStyle w:val="a4"/>
      <w:jc w:val="right"/>
      <w:rPr>
        <w:rFonts w:cs="David"/>
        <w:rtl/>
        <w:cs/>
      </w:rPr>
    </w:pPr>
    <w:r w:rsidRPr="00CE29BB">
      <w:rPr>
        <w:rFonts w:cs="David" w:hint="cs"/>
        <w:rtl/>
      </w:rPr>
      <w:t xml:space="preserve">תלמוד </w:t>
    </w:r>
    <w:r w:rsidRPr="00CE29BB">
      <w:rPr>
        <w:rFonts w:cs="David"/>
        <w:rtl/>
      </w:rPr>
      <w:t>–</w:t>
    </w:r>
    <w:r w:rsidRPr="00CE29BB">
      <w:rPr>
        <w:rFonts w:cs="David" w:hint="cs"/>
        <w:rtl/>
      </w:rPr>
      <w:t xml:space="preserve"> קטע שלא נלמד, אביב תשע"</w:t>
    </w:r>
    <w:r>
      <w:rPr>
        <w:rFonts w:cs="David" w:hint="cs"/>
        <w:rtl/>
        <w:cs/>
      </w:rPr>
      <w:t>ו</w:t>
    </w:r>
  </w:p>
  <w:p w:rsidR="008F41BF" w:rsidRDefault="008F41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6C3"/>
    <w:multiLevelType w:val="hybridMultilevel"/>
    <w:tmpl w:val="04521208"/>
    <w:lvl w:ilvl="0" w:tplc="D116BD6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57ABD"/>
    <w:multiLevelType w:val="hybridMultilevel"/>
    <w:tmpl w:val="1F22E21E"/>
    <w:lvl w:ilvl="0" w:tplc="46048CDE">
      <w:start w:val="1"/>
      <w:numFmt w:val="hebrew1"/>
      <w:lvlText w:val="%1."/>
      <w:lvlJc w:val="left"/>
      <w:pPr>
        <w:ind w:left="1210" w:hanging="360"/>
      </w:pPr>
      <w:rPr>
        <w:rFonts w:ascii="Narkisim" w:eastAsiaTheme="minorHAnsi" w:hAnsi="Narkisim" w:cs="Narkisim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577E2A"/>
    <w:multiLevelType w:val="hybridMultilevel"/>
    <w:tmpl w:val="6A5A8344"/>
    <w:lvl w:ilvl="0" w:tplc="4B38231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E512CD"/>
    <w:multiLevelType w:val="hybridMultilevel"/>
    <w:tmpl w:val="283046C2"/>
    <w:lvl w:ilvl="0" w:tplc="4418CB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D22AF"/>
    <w:multiLevelType w:val="hybridMultilevel"/>
    <w:tmpl w:val="C0C018E6"/>
    <w:lvl w:ilvl="0" w:tplc="B0C4F326">
      <w:start w:val="2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53659D"/>
    <w:multiLevelType w:val="hybridMultilevel"/>
    <w:tmpl w:val="5900D284"/>
    <w:lvl w:ilvl="0" w:tplc="A23C516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AB2431"/>
    <w:multiLevelType w:val="hybridMultilevel"/>
    <w:tmpl w:val="C128CE56"/>
    <w:lvl w:ilvl="0" w:tplc="682265E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0274EE"/>
    <w:multiLevelType w:val="hybridMultilevel"/>
    <w:tmpl w:val="01301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7683"/>
    <w:multiLevelType w:val="hybridMultilevel"/>
    <w:tmpl w:val="EF9CF4FC"/>
    <w:lvl w:ilvl="0" w:tplc="4DDA1D7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976017"/>
    <w:multiLevelType w:val="hybridMultilevel"/>
    <w:tmpl w:val="5EB8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1570E"/>
    <w:multiLevelType w:val="hybridMultilevel"/>
    <w:tmpl w:val="0ADE57D2"/>
    <w:lvl w:ilvl="0" w:tplc="07580206">
      <w:start w:val="1"/>
      <w:numFmt w:val="hebrew1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67267B13"/>
    <w:multiLevelType w:val="hybridMultilevel"/>
    <w:tmpl w:val="2A7C3848"/>
    <w:lvl w:ilvl="0" w:tplc="7F8CAAEA">
      <w:start w:val="1"/>
      <w:numFmt w:val="hebrew1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19679E"/>
    <w:multiLevelType w:val="hybridMultilevel"/>
    <w:tmpl w:val="3F4A4D52"/>
    <w:lvl w:ilvl="0" w:tplc="FF60B0D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526239"/>
    <w:multiLevelType w:val="hybridMultilevel"/>
    <w:tmpl w:val="4EFC942C"/>
    <w:lvl w:ilvl="0" w:tplc="E9C6CEC8">
      <w:start w:val="1"/>
      <w:numFmt w:val="hebrew1"/>
      <w:lvlText w:val="%1."/>
      <w:lvlJc w:val="left"/>
      <w:pPr>
        <w:ind w:left="1080" w:hanging="360"/>
      </w:pPr>
      <w:rPr>
        <w:rFonts w:ascii="Narkisim" w:eastAsiaTheme="minorHAnsi" w:hAnsi="Narkisim" w:cs="Narkisim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5A2C51"/>
    <w:multiLevelType w:val="hybridMultilevel"/>
    <w:tmpl w:val="2C701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3"/>
  </w:num>
  <w:num w:numId="12">
    <w:abstractNumId w:val="10"/>
  </w:num>
  <w:num w:numId="13">
    <w:abstractNumId w:val="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52C"/>
    <w:rsid w:val="000418F6"/>
    <w:rsid w:val="001A4DAE"/>
    <w:rsid w:val="00271852"/>
    <w:rsid w:val="002A20ED"/>
    <w:rsid w:val="002A46B7"/>
    <w:rsid w:val="003721F2"/>
    <w:rsid w:val="00415936"/>
    <w:rsid w:val="004E4FF0"/>
    <w:rsid w:val="005E19E9"/>
    <w:rsid w:val="00613063"/>
    <w:rsid w:val="006A47D4"/>
    <w:rsid w:val="006F21D2"/>
    <w:rsid w:val="00701DFD"/>
    <w:rsid w:val="0075408F"/>
    <w:rsid w:val="007B023C"/>
    <w:rsid w:val="0082040E"/>
    <w:rsid w:val="00870582"/>
    <w:rsid w:val="0087752C"/>
    <w:rsid w:val="008A61F1"/>
    <w:rsid w:val="008F41BF"/>
    <w:rsid w:val="00906C69"/>
    <w:rsid w:val="00A408D5"/>
    <w:rsid w:val="00A441D2"/>
    <w:rsid w:val="00AE0DB9"/>
    <w:rsid w:val="00B032A5"/>
    <w:rsid w:val="00B728F5"/>
    <w:rsid w:val="00B730FC"/>
    <w:rsid w:val="00C051FF"/>
    <w:rsid w:val="00C322CD"/>
    <w:rsid w:val="00C46E7F"/>
    <w:rsid w:val="00C55D1F"/>
    <w:rsid w:val="00C65062"/>
    <w:rsid w:val="00CD3855"/>
    <w:rsid w:val="00CE4A4A"/>
    <w:rsid w:val="00CF4F4A"/>
    <w:rsid w:val="00D432DE"/>
    <w:rsid w:val="00D66D8A"/>
    <w:rsid w:val="00D8045E"/>
    <w:rsid w:val="00D87B17"/>
    <w:rsid w:val="00D93AAB"/>
    <w:rsid w:val="00DB4BFC"/>
    <w:rsid w:val="00F82682"/>
    <w:rsid w:val="00FB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arkisim" w:eastAsiaTheme="minorHAnsi" w:hAnsi="Narkisim" w:cs="Narkisim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2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5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41BF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8F41BF"/>
  </w:style>
  <w:style w:type="paragraph" w:styleId="a6">
    <w:name w:val="footer"/>
    <w:basedOn w:val="a"/>
    <w:link w:val="a7"/>
    <w:uiPriority w:val="99"/>
    <w:unhideWhenUsed/>
    <w:rsid w:val="008F41BF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8F4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781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WwW.DDL-IL.NeT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zoldan</cp:lastModifiedBy>
  <cp:revision>26</cp:revision>
  <dcterms:created xsi:type="dcterms:W3CDTF">2015-12-26T21:48:00Z</dcterms:created>
  <dcterms:modified xsi:type="dcterms:W3CDTF">2016-04-06T15:56:00Z</dcterms:modified>
</cp:coreProperties>
</file>